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09C46" w14:textId="2EC16C99" w:rsidR="00C10F3B" w:rsidRPr="002D138B" w:rsidRDefault="00347EE9" w:rsidP="00C10F3B">
      <w:pPr>
        <w:spacing w:after="0" w:line="259" w:lineRule="auto"/>
        <w:jc w:val="center"/>
        <w:rPr>
          <w:rFonts w:asciiTheme="minorHAnsi" w:hAnsiTheme="minorHAnsi" w:cstheme="minorHAnsi"/>
          <w:b/>
          <w:sz w:val="20"/>
          <w:szCs w:val="20"/>
        </w:rPr>
      </w:pPr>
      <w:bookmarkStart w:id="0" w:name="_Hlk163482581"/>
      <w:r w:rsidRPr="002D138B">
        <w:rPr>
          <w:rFonts w:asciiTheme="minorHAnsi" w:hAnsiTheme="minorHAnsi" w:cstheme="minorHAnsi"/>
          <w:b/>
          <w:sz w:val="20"/>
          <w:szCs w:val="20"/>
        </w:rPr>
        <w:t xml:space="preserve">Reguli aplicabile in desfasurarea procedurii proprii de achizitie pentru incheierea contractului </w:t>
      </w:r>
    </w:p>
    <w:p w14:paraId="44761A44" w14:textId="1EC98BBE" w:rsidR="00C10F3B" w:rsidRPr="002D138B" w:rsidRDefault="00C8164D" w:rsidP="00C10F3B">
      <w:pPr>
        <w:spacing w:after="0" w:line="259" w:lineRule="auto"/>
        <w:jc w:val="center"/>
        <w:rPr>
          <w:rFonts w:asciiTheme="minorHAnsi" w:hAnsiTheme="minorHAnsi" w:cstheme="minorHAnsi"/>
          <w:b/>
          <w:sz w:val="20"/>
          <w:szCs w:val="20"/>
        </w:rPr>
      </w:pPr>
      <w:r w:rsidRPr="002D138B">
        <w:rPr>
          <w:rFonts w:asciiTheme="minorHAnsi" w:hAnsiTheme="minorHAnsi" w:cstheme="minorHAnsi"/>
          <w:b/>
          <w:sz w:val="20"/>
          <w:szCs w:val="20"/>
        </w:rPr>
        <w:t>„</w:t>
      </w:r>
      <w:r w:rsidR="001E57C3" w:rsidRPr="002D138B">
        <w:rPr>
          <w:rFonts w:asciiTheme="minorHAnsi" w:hAnsiTheme="minorHAnsi" w:cstheme="minorHAnsi"/>
          <w:b/>
          <w:sz w:val="20"/>
          <w:szCs w:val="20"/>
        </w:rPr>
        <w:t>Servicii de paza 202</w:t>
      </w:r>
      <w:r w:rsidR="0013486C">
        <w:rPr>
          <w:rFonts w:asciiTheme="minorHAnsi" w:hAnsiTheme="minorHAnsi" w:cstheme="minorHAnsi"/>
          <w:b/>
          <w:sz w:val="20"/>
          <w:szCs w:val="20"/>
        </w:rPr>
        <w:t>4</w:t>
      </w:r>
      <w:r w:rsidR="001E57C3" w:rsidRPr="002D138B">
        <w:rPr>
          <w:rFonts w:asciiTheme="minorHAnsi" w:hAnsiTheme="minorHAnsi" w:cstheme="minorHAnsi"/>
          <w:b/>
          <w:sz w:val="20"/>
          <w:szCs w:val="20"/>
        </w:rPr>
        <w:t>-202</w:t>
      </w:r>
      <w:r w:rsidR="0013486C">
        <w:rPr>
          <w:rFonts w:asciiTheme="minorHAnsi" w:hAnsiTheme="minorHAnsi" w:cstheme="minorHAnsi"/>
          <w:b/>
          <w:sz w:val="20"/>
          <w:szCs w:val="20"/>
        </w:rPr>
        <w:t>6</w:t>
      </w:r>
      <w:r w:rsidRPr="002D138B">
        <w:rPr>
          <w:rFonts w:asciiTheme="minorHAnsi" w:hAnsiTheme="minorHAnsi" w:cstheme="minorHAnsi"/>
          <w:b/>
          <w:sz w:val="20"/>
          <w:szCs w:val="20"/>
        </w:rPr>
        <w:t>”</w:t>
      </w:r>
      <w:r w:rsidR="00667C58" w:rsidRPr="002D138B">
        <w:rPr>
          <w:rFonts w:asciiTheme="minorHAnsi" w:hAnsiTheme="minorHAnsi" w:cstheme="minorHAnsi"/>
          <w:b/>
          <w:sz w:val="20"/>
          <w:szCs w:val="20"/>
        </w:rPr>
        <w:t xml:space="preserve"> </w:t>
      </w:r>
    </w:p>
    <w:p w14:paraId="29F8A00B" w14:textId="77777777" w:rsidR="004F6E88" w:rsidRDefault="004F6E88" w:rsidP="00347EE9">
      <w:pPr>
        <w:spacing w:after="0" w:line="240" w:lineRule="auto"/>
        <w:jc w:val="both"/>
        <w:rPr>
          <w:rFonts w:asciiTheme="minorHAnsi" w:hAnsiTheme="minorHAnsi" w:cstheme="minorHAnsi"/>
          <w:b/>
          <w:sz w:val="20"/>
          <w:szCs w:val="20"/>
          <w:u w:val="single"/>
        </w:rPr>
      </w:pPr>
    </w:p>
    <w:p w14:paraId="6C367664" w14:textId="7E793349"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 xml:space="preserve">Riscul depunerii ofertei până la data limită aparține în exclusivitate operatorului economic. Data si ora limita luate in considerare la inregistrarea ofertelor de catre secretariatul autoritatii contractante vor fi cele afisate </w:t>
      </w:r>
      <w:r w:rsidRPr="001B3BC1">
        <w:rPr>
          <w:rFonts w:asciiTheme="minorHAnsi" w:hAnsiTheme="minorHAnsi" w:cstheme="minorHAnsi"/>
          <w:sz w:val="20"/>
          <w:szCs w:val="20"/>
        </w:rPr>
        <w:t>de clientul de e-mail la rubrica primit.</w:t>
      </w:r>
      <w:r w:rsidRPr="002D138B">
        <w:rPr>
          <w:rFonts w:asciiTheme="minorHAnsi" w:hAnsiTheme="minorHAnsi" w:cstheme="minorHAnsi"/>
          <w:sz w:val="20"/>
          <w:szCs w:val="20"/>
        </w:rPr>
        <w:t xml:space="preserve"> Pentru a nu implica costuri suplimentare de achizitie, ofertele </w:t>
      </w:r>
      <w:r w:rsidR="0024485B" w:rsidRPr="00697BCF">
        <w:rPr>
          <w:rFonts w:asciiTheme="minorHAnsi" w:hAnsiTheme="minorHAnsi" w:cstheme="minorHAnsi"/>
          <w:sz w:val="20"/>
          <w:szCs w:val="20"/>
        </w:rPr>
        <w:t>semnate si stampilate, scanate in format pdf,</w:t>
      </w:r>
      <w:r w:rsidRPr="002D138B">
        <w:rPr>
          <w:rFonts w:asciiTheme="minorHAnsi" w:hAnsiTheme="minorHAnsi" w:cstheme="minorHAnsi"/>
          <w:sz w:val="20"/>
          <w:szCs w:val="20"/>
        </w:rPr>
        <w:t xml:space="preserve"> vor fi transmise pe adres</w:t>
      </w:r>
      <w:r w:rsidR="00662D70" w:rsidRPr="002D138B">
        <w:rPr>
          <w:rFonts w:asciiTheme="minorHAnsi" w:hAnsiTheme="minorHAnsi" w:cstheme="minorHAnsi"/>
          <w:sz w:val="20"/>
          <w:szCs w:val="20"/>
        </w:rPr>
        <w:t>ele</w:t>
      </w:r>
      <w:r w:rsidRPr="002D138B">
        <w:rPr>
          <w:rFonts w:asciiTheme="minorHAnsi" w:hAnsiTheme="minorHAnsi" w:cstheme="minorHAnsi"/>
          <w:sz w:val="20"/>
          <w:szCs w:val="20"/>
        </w:rPr>
        <w:t xml:space="preserve"> de e-mail </w:t>
      </w:r>
      <w:r w:rsidRPr="001B3BC1">
        <w:rPr>
          <w:rFonts w:asciiTheme="minorHAnsi" w:hAnsiTheme="minorHAnsi" w:cstheme="minorHAnsi"/>
          <w:sz w:val="20"/>
          <w:szCs w:val="20"/>
        </w:rPr>
        <w:t>comunicat</w:t>
      </w:r>
      <w:r w:rsidR="00353E25" w:rsidRPr="001B3BC1">
        <w:rPr>
          <w:rFonts w:asciiTheme="minorHAnsi" w:hAnsiTheme="minorHAnsi" w:cstheme="minorHAnsi"/>
          <w:sz w:val="20"/>
          <w:szCs w:val="20"/>
        </w:rPr>
        <w:t>e</w:t>
      </w:r>
      <w:r w:rsidRPr="001B3BC1">
        <w:rPr>
          <w:rFonts w:asciiTheme="minorHAnsi" w:hAnsiTheme="minorHAnsi" w:cstheme="minorHAnsi"/>
          <w:sz w:val="20"/>
          <w:szCs w:val="20"/>
        </w:rPr>
        <w:t xml:space="preserve"> in anuntul de publicitate postat in SEAP si pe site-ul propriu</w:t>
      </w:r>
      <w:r w:rsidR="00291E44" w:rsidRPr="002D138B">
        <w:rPr>
          <w:rFonts w:asciiTheme="minorHAnsi" w:hAnsiTheme="minorHAnsi" w:cstheme="minorHAnsi"/>
          <w:sz w:val="20"/>
          <w:szCs w:val="20"/>
        </w:rPr>
        <w:t xml:space="preserve"> (</w:t>
      </w:r>
      <w:hyperlink r:id="rId7" w:history="1">
        <w:r w:rsidR="00662D70" w:rsidRPr="002D138B">
          <w:rPr>
            <w:rStyle w:val="Hyperlink"/>
            <w:rFonts w:asciiTheme="minorHAnsi" w:hAnsiTheme="minorHAnsi" w:cstheme="minorHAnsi"/>
            <w:sz w:val="20"/>
            <w:szCs w:val="20"/>
          </w:rPr>
          <w:t>paula.chitei@adrnordest.ro</w:t>
        </w:r>
      </w:hyperlink>
      <w:r w:rsidR="00662D70" w:rsidRPr="002D138B">
        <w:rPr>
          <w:rFonts w:asciiTheme="minorHAnsi" w:hAnsiTheme="minorHAnsi" w:cstheme="minorHAnsi"/>
          <w:sz w:val="20"/>
          <w:szCs w:val="20"/>
        </w:rPr>
        <w:t>, adrne@adrnordest.ro</w:t>
      </w:r>
      <w:r w:rsidR="00291E44" w:rsidRPr="002D138B">
        <w:rPr>
          <w:rFonts w:asciiTheme="minorHAnsi" w:hAnsiTheme="minorHAnsi" w:cstheme="minorHAnsi"/>
          <w:sz w:val="20"/>
          <w:szCs w:val="20"/>
        </w:rPr>
        <w:t>)</w:t>
      </w:r>
      <w:r w:rsidRPr="002D138B">
        <w:rPr>
          <w:rFonts w:asciiTheme="minorHAnsi" w:hAnsiTheme="minorHAnsi" w:cstheme="minorHAnsi"/>
          <w:sz w:val="20"/>
          <w:szCs w:val="20"/>
        </w:rPr>
        <w:t>.</w:t>
      </w:r>
    </w:p>
    <w:p w14:paraId="4D615585" w14:textId="74B370D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Ofertele depuse după termenul limită de depunere stabilit în documentația proprie de achiziție, sau pe alt</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adres</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de email, decat ce</w:t>
      </w:r>
      <w:r w:rsidR="00662D70" w:rsidRPr="002D138B">
        <w:rPr>
          <w:rFonts w:asciiTheme="minorHAnsi" w:hAnsiTheme="minorHAnsi" w:cstheme="minorHAnsi"/>
          <w:sz w:val="20"/>
          <w:szCs w:val="20"/>
        </w:rPr>
        <w:t>le</w:t>
      </w:r>
      <w:r w:rsidRPr="002D138B">
        <w:rPr>
          <w:rFonts w:asciiTheme="minorHAnsi" w:hAnsiTheme="minorHAnsi" w:cstheme="minorHAnsi"/>
          <w:sz w:val="20"/>
          <w:szCs w:val="20"/>
        </w:rPr>
        <w:t xml:space="preserve"> precizat</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in anuntul de publicitate, vor fi respinse;</w:t>
      </w:r>
      <w:r w:rsidRPr="002D138B">
        <w:rPr>
          <w:rFonts w:asciiTheme="minorHAnsi" w:hAnsiTheme="minorHAnsi" w:cstheme="minorHAnsi"/>
          <w:b/>
          <w:sz w:val="20"/>
          <w:szCs w:val="20"/>
        </w:rPr>
        <w:t xml:space="preserve"> </w:t>
      </w:r>
    </w:p>
    <w:p w14:paraId="22FCD966" w14:textId="7AED7BE7" w:rsidR="00815C6A" w:rsidRPr="002D138B" w:rsidRDefault="00815C6A"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Adresa de e-mail dedicată și mesajele conținând ofertele participanților nu vor fi accesate de către nicio persoană decât după expirarea termenului-limită de depunere a ofertelor, menționat în invitația de participare. In acest sens, e-mailul/e-mailurile continand documentele ofertei pot fi transmise de catre ofertant/i cu optiunea „Request a read receipt”.</w:t>
      </w:r>
    </w:p>
    <w:p w14:paraId="2A1AB66C" w14:textId="7777777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   Orice operator economic interesat are dreptul de a solicita clarificari privind documentatia de atribuire, cel mai tarziu cu 2 zile lucratoare inainte de termenul stabilit pentru depunerea ofertelor.</w:t>
      </w:r>
    </w:p>
    <w:p w14:paraId="5DD50CB2" w14:textId="373A90E0"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 Solicitarile de clarificare</w:t>
      </w: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vor fi transmise pe adres</w:t>
      </w:r>
      <w:r w:rsidR="00EB6F6C" w:rsidRPr="002D138B">
        <w:rPr>
          <w:rFonts w:asciiTheme="minorHAnsi" w:hAnsiTheme="minorHAnsi" w:cstheme="minorHAnsi"/>
          <w:b/>
          <w:sz w:val="20"/>
          <w:szCs w:val="20"/>
        </w:rPr>
        <w:t>ele</w:t>
      </w:r>
      <w:r w:rsidRPr="002D138B">
        <w:rPr>
          <w:rFonts w:asciiTheme="minorHAnsi" w:hAnsiTheme="minorHAnsi" w:cstheme="minorHAnsi"/>
          <w:b/>
          <w:sz w:val="20"/>
          <w:szCs w:val="20"/>
        </w:rPr>
        <w:t xml:space="preserve"> de e-mail comunicat</w:t>
      </w:r>
      <w:r w:rsidR="00EB6F6C" w:rsidRPr="002D138B">
        <w:rPr>
          <w:rFonts w:asciiTheme="minorHAnsi" w:hAnsiTheme="minorHAnsi" w:cstheme="minorHAnsi"/>
          <w:b/>
          <w:sz w:val="20"/>
          <w:szCs w:val="20"/>
        </w:rPr>
        <w:t>e</w:t>
      </w:r>
      <w:r w:rsidRPr="002D138B">
        <w:rPr>
          <w:rFonts w:asciiTheme="minorHAnsi" w:hAnsiTheme="minorHAnsi" w:cstheme="minorHAnsi"/>
          <w:b/>
          <w:sz w:val="20"/>
          <w:szCs w:val="20"/>
        </w:rPr>
        <w:t xml:space="preserve"> in anuntul de publicitate postat in SEAP/ site-ul propriu. </w:t>
      </w:r>
    </w:p>
    <w:p w14:paraId="51550319" w14:textId="5CD4AE23"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w:t>
      </w:r>
      <w:r w:rsidR="00EB6F6C" w:rsidRPr="002D138B">
        <w:rPr>
          <w:rFonts w:asciiTheme="minorHAnsi" w:hAnsiTheme="minorHAnsi" w:cstheme="minorHAnsi"/>
          <w:b/>
          <w:sz w:val="20"/>
          <w:szCs w:val="20"/>
        </w:rPr>
        <w:t xml:space="preserve"> </w:t>
      </w:r>
      <w:r w:rsidRPr="002D138B">
        <w:rPr>
          <w:rFonts w:asciiTheme="minorHAnsi" w:hAnsiTheme="minorHAnsi" w:cstheme="minorHAnsi"/>
          <w:b/>
          <w:sz w:val="20"/>
          <w:szCs w:val="20"/>
        </w:rPr>
        <w:t xml:space="preserve">Autoritatea contractanta va raspunde in scris, in mod clar si complet tuturor persoanelor interesate, in maxim 1 zi lucratoare de la primirea solicitarii. Raspunsul va fi postat pe site-ul </w:t>
      </w:r>
      <w:hyperlink r:id="rId8" w:history="1">
        <w:r w:rsidR="00506499" w:rsidRPr="002D138B">
          <w:rPr>
            <w:rStyle w:val="Hyperlink"/>
            <w:rFonts w:asciiTheme="minorHAnsi" w:hAnsiTheme="minorHAnsi" w:cstheme="minorHAnsi"/>
            <w:b/>
            <w:sz w:val="20"/>
            <w:szCs w:val="20"/>
          </w:rPr>
          <w:t>http://adrnordest.ro</w:t>
        </w:r>
      </w:hyperlink>
      <w:r w:rsidRPr="002D138B">
        <w:rPr>
          <w:rFonts w:asciiTheme="minorHAnsi" w:hAnsiTheme="minorHAnsi" w:cstheme="minorHAnsi"/>
          <w:b/>
          <w:sz w:val="20"/>
          <w:szCs w:val="20"/>
        </w:rPr>
        <w:t xml:space="preserve">  si se va transmite prin email persoanelor interesate.</w:t>
      </w:r>
    </w:p>
    <w:p w14:paraId="4564A847" w14:textId="77777777" w:rsidR="00347EE9" w:rsidRPr="002D138B" w:rsidRDefault="00347EE9" w:rsidP="00347EE9">
      <w:pPr>
        <w:spacing w:after="0" w:line="240" w:lineRule="auto"/>
        <w:jc w:val="both"/>
        <w:rPr>
          <w:rFonts w:asciiTheme="minorHAnsi" w:hAnsiTheme="minorHAnsi" w:cstheme="minorHAnsi"/>
          <w:b/>
          <w:sz w:val="20"/>
          <w:szCs w:val="20"/>
        </w:rPr>
      </w:pPr>
    </w:p>
    <w:p w14:paraId="41988F99"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b/>
          <w:sz w:val="20"/>
          <w:szCs w:val="20"/>
        </w:rPr>
        <w:t>Nota 1</w:t>
      </w:r>
      <w:r w:rsidRPr="002D138B">
        <w:rPr>
          <w:rFonts w:asciiTheme="minorHAnsi" w:hAnsiTheme="minorHAnsi" w:cstheme="minorHAnsi"/>
          <w:sz w:val="20"/>
          <w:szCs w:val="20"/>
        </w:rPr>
        <w:t>: Procedura proprie se realizeaza in conformitate cu Normele interne privind achizitia de servicii prevazute in Anexa 2 din Legea 98/2016 cu modificarile si completarile ulterioare.</w:t>
      </w:r>
    </w:p>
    <w:p w14:paraId="14C9B853"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b/>
          <w:sz w:val="20"/>
          <w:szCs w:val="20"/>
        </w:rPr>
        <w:t>Nota 2:</w:t>
      </w:r>
      <w:r w:rsidRPr="002D138B">
        <w:rPr>
          <w:rFonts w:asciiTheme="minorHAnsi" w:hAnsiTheme="minorHAnsi" w:cstheme="minorHAnsi"/>
          <w:sz w:val="20"/>
          <w:szCs w:val="20"/>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5E349C6E" w:rsidR="00347EE9" w:rsidRPr="002D138B" w:rsidRDefault="002C1D1D" w:rsidP="002C1D1D">
      <w:pPr>
        <w:spacing w:after="160" w:line="259" w:lineRule="auto"/>
        <w:contextualSpacing/>
        <w:jc w:val="both"/>
        <w:rPr>
          <w:rFonts w:asciiTheme="minorHAnsi" w:hAnsiTheme="minorHAnsi" w:cstheme="minorHAnsi"/>
          <w:b/>
          <w:sz w:val="20"/>
          <w:szCs w:val="20"/>
        </w:rPr>
      </w:pPr>
      <w:r w:rsidRPr="002D138B">
        <w:rPr>
          <w:rFonts w:asciiTheme="minorHAnsi" w:hAnsiTheme="minorHAnsi" w:cstheme="minorHAnsi"/>
          <w:b/>
          <w:sz w:val="20"/>
          <w:szCs w:val="20"/>
        </w:rPr>
        <w:t xml:space="preserve">1. </w:t>
      </w:r>
      <w:r w:rsidR="00347EE9" w:rsidRPr="002D138B">
        <w:rPr>
          <w:rFonts w:asciiTheme="minorHAnsi" w:hAnsiTheme="minorHAnsi" w:cstheme="minorHAnsi"/>
          <w:b/>
          <w:sz w:val="20"/>
          <w:szCs w:val="20"/>
        </w:rPr>
        <w:t xml:space="preserve">Deschiderea ofertelor </w:t>
      </w:r>
    </w:p>
    <w:p w14:paraId="39BA12BC" w14:textId="42208250"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Deschiderea ofertelor va avea loc la sediul autoritatii contractante din str. Lt.</w:t>
      </w:r>
      <w:r w:rsidR="001F59F1">
        <w:rPr>
          <w:rFonts w:asciiTheme="minorHAnsi" w:hAnsiTheme="minorHAnsi" w:cstheme="minorHAnsi"/>
          <w:sz w:val="20"/>
          <w:szCs w:val="20"/>
        </w:rPr>
        <w:t xml:space="preserve"> </w:t>
      </w:r>
      <w:r w:rsidRPr="002D138B">
        <w:rPr>
          <w:rFonts w:asciiTheme="minorHAnsi" w:hAnsiTheme="minorHAnsi" w:cstheme="minorHAnsi"/>
          <w:sz w:val="20"/>
          <w:szCs w:val="20"/>
        </w:rPr>
        <w:t>Draghescu nr.</w:t>
      </w:r>
      <w:r w:rsidR="004F6E88">
        <w:rPr>
          <w:rFonts w:asciiTheme="minorHAnsi" w:hAnsiTheme="minorHAnsi" w:cstheme="minorHAnsi"/>
          <w:sz w:val="20"/>
          <w:szCs w:val="20"/>
        </w:rPr>
        <w:t xml:space="preserve"> </w:t>
      </w:r>
      <w:r w:rsidRPr="002D138B">
        <w:rPr>
          <w:rFonts w:asciiTheme="minorHAnsi" w:hAnsiTheme="minorHAnsi" w:cstheme="minorHAnsi"/>
          <w:sz w:val="20"/>
          <w:szCs w:val="20"/>
        </w:rPr>
        <w:t xml:space="preserve">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r w:rsidRPr="002D138B">
        <w:rPr>
          <w:rFonts w:asciiTheme="minorHAnsi" w:hAnsiTheme="minorHAnsi" w:cstheme="minorHAnsi"/>
          <w:b/>
          <w:bCs/>
          <w:sz w:val="20"/>
          <w:szCs w:val="20"/>
        </w:rPr>
        <w:t>Nu este obligatorie</w:t>
      </w:r>
      <w:r w:rsidRPr="002D138B">
        <w:rPr>
          <w:rFonts w:asciiTheme="minorHAnsi" w:hAnsiTheme="minorHAnsi" w:cstheme="minorHAnsi"/>
          <w:sz w:val="20"/>
          <w:szCs w:val="20"/>
        </w:rPr>
        <w:t xml:space="preserve"> desemnarea de către operatorii economici  care au depus ofertă, a unor reprezentanţi la şedinţa de deschidere.</w:t>
      </w:r>
    </w:p>
    <w:p w14:paraId="326D7A09" w14:textId="3AC7DE81"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w:t>
      </w:r>
    </w:p>
    <w:p w14:paraId="2CEF668A" w14:textId="3A1B8572"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Nicio ofertă nu va fi respinsă la deschidere cu excepţia celor: întârziate, depuse la alta adresa de email; din care lipsesc propunerea tehnica si/sau financiara;</w:t>
      </w:r>
    </w:p>
    <w:p w14:paraId="0ED4F879" w14:textId="2259D765" w:rsidR="00347EE9" w:rsidRDefault="00347EE9" w:rsidP="002D138B">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Procesul–verbal de deschidere a ofertelor, semnat de membrii comisiei de evaluare si inregistrat la secretariatul autoritatii contractante, se va transmite prin mijloace electronice tuturor operatorilor economici care au depus ofertă.</w:t>
      </w:r>
    </w:p>
    <w:p w14:paraId="6BA8FBF4" w14:textId="77777777" w:rsidR="002D138B" w:rsidRPr="002D138B" w:rsidRDefault="002D138B" w:rsidP="002D138B">
      <w:pPr>
        <w:spacing w:after="0" w:line="240" w:lineRule="auto"/>
        <w:jc w:val="both"/>
        <w:rPr>
          <w:rFonts w:asciiTheme="minorHAnsi" w:hAnsiTheme="minorHAnsi" w:cstheme="minorHAnsi"/>
          <w:sz w:val="20"/>
          <w:szCs w:val="20"/>
        </w:rPr>
      </w:pPr>
    </w:p>
    <w:p w14:paraId="1B4CE27F" w14:textId="77777777"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b/>
          <w:sz w:val="20"/>
          <w:szCs w:val="20"/>
        </w:rPr>
        <w:t>2.  Evaluarea ofertelor</w:t>
      </w:r>
    </w:p>
    <w:p w14:paraId="6F99DFE0" w14:textId="6753CB52"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a) In situatia in care </w:t>
      </w:r>
      <w:r w:rsidRPr="002D138B">
        <w:rPr>
          <w:rFonts w:asciiTheme="minorHAnsi" w:hAnsiTheme="minorHAnsi" w:cstheme="minorHAnsi"/>
          <w:b/>
          <w:sz w:val="20"/>
          <w:szCs w:val="20"/>
        </w:rPr>
        <w:t>nu au fost prezenti</w:t>
      </w:r>
      <w:r w:rsidRPr="002D138B">
        <w:rPr>
          <w:rFonts w:asciiTheme="minorHAnsi" w:hAnsiTheme="minorHAnsi" w:cstheme="minorHAnsi"/>
          <w:sz w:val="20"/>
          <w:szCs w:val="20"/>
        </w:rPr>
        <w:t xml:space="preserve"> reprezentanţi din partea operatorilor economici la şedinţa de deschidere a ofertelor si membrii comisiei de evaluare desemnate de autoritatea contractanta constata ca </w:t>
      </w:r>
      <w:r w:rsidRPr="002D138B">
        <w:rPr>
          <w:rFonts w:asciiTheme="minorHAnsi" w:hAnsiTheme="minorHAnsi" w:cstheme="minorHAnsi"/>
          <w:b/>
          <w:sz w:val="20"/>
          <w:szCs w:val="20"/>
        </w:rPr>
        <w:t>nu sunt necesare</w:t>
      </w: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clarificari</w:t>
      </w:r>
      <w:r w:rsidRPr="002D138B">
        <w:rPr>
          <w:rFonts w:asciiTheme="minorHAnsi" w:hAnsiTheme="minorHAnsi" w:cstheme="minorHAnsi"/>
          <w:sz w:val="20"/>
          <w:szCs w:val="20"/>
        </w:rPr>
        <w:t xml:space="preserve"> de confirmare/completare a documentelor ofertelor, rezultatul deschiderii si evaluarii ofertelor se consemneaza intr-un document unic - </w:t>
      </w:r>
      <w:r w:rsidRPr="002D138B">
        <w:rPr>
          <w:rFonts w:asciiTheme="minorHAnsi" w:hAnsiTheme="minorHAnsi" w:cstheme="minorHAnsi"/>
          <w:i/>
          <w:sz w:val="20"/>
          <w:szCs w:val="20"/>
        </w:rPr>
        <w:t>procesul verbal de deschidere si evaluare a ofertelor depuse in cadrul  procedurii proprii de atribuire</w:t>
      </w:r>
      <w:r w:rsidRPr="002D138B">
        <w:rPr>
          <w:rFonts w:asciiTheme="minorHAnsi" w:hAnsiTheme="minorHAnsi" w:cstheme="minorHAnsi"/>
          <w:sz w:val="20"/>
          <w:szCs w:val="20"/>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2D138B" w:rsidRDefault="00347EE9" w:rsidP="00347EE9">
      <w:pPr>
        <w:spacing w:after="0" w:line="259" w:lineRule="auto"/>
        <w:jc w:val="both"/>
        <w:rPr>
          <w:rFonts w:asciiTheme="minorHAnsi" w:hAnsiTheme="minorHAnsi" w:cstheme="minorHAnsi"/>
          <w:sz w:val="20"/>
          <w:szCs w:val="20"/>
        </w:rPr>
      </w:pPr>
      <w:r w:rsidRPr="002D138B">
        <w:rPr>
          <w:rFonts w:asciiTheme="minorHAnsi" w:hAnsiTheme="minorHAnsi" w:cstheme="minorHAnsi"/>
          <w:sz w:val="20"/>
          <w:szCs w:val="20"/>
        </w:rPr>
        <w:lastRenderedPageBreak/>
        <w:t xml:space="preserve">b) In situatia in care </w:t>
      </w:r>
      <w:r w:rsidRPr="002D138B">
        <w:rPr>
          <w:rFonts w:asciiTheme="minorHAnsi" w:hAnsiTheme="minorHAnsi" w:cstheme="minorHAnsi"/>
          <w:b/>
          <w:sz w:val="20"/>
          <w:szCs w:val="20"/>
        </w:rPr>
        <w:t>au fost prezenti</w:t>
      </w:r>
      <w:r w:rsidRPr="002D138B">
        <w:rPr>
          <w:rFonts w:asciiTheme="minorHAnsi" w:hAnsiTheme="minorHAnsi" w:cstheme="minorHAnsi"/>
          <w:sz w:val="20"/>
          <w:szCs w:val="20"/>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2D138B">
        <w:rPr>
          <w:rFonts w:asciiTheme="minorHAnsi" w:hAnsiTheme="minorHAnsi" w:cstheme="minorHAnsi"/>
          <w:b/>
          <w:sz w:val="20"/>
          <w:szCs w:val="20"/>
        </w:rPr>
        <w:t>nu sunt necesare clarificari</w:t>
      </w:r>
      <w:r w:rsidRPr="002D138B">
        <w:rPr>
          <w:rFonts w:asciiTheme="minorHAnsi" w:hAnsiTheme="minorHAnsi" w:cstheme="minorHAnsi"/>
          <w:sz w:val="20"/>
          <w:szCs w:val="20"/>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2D138B" w:rsidRDefault="00347EE9" w:rsidP="00347EE9">
      <w:pPr>
        <w:spacing w:after="0" w:line="259" w:lineRule="auto"/>
        <w:jc w:val="both"/>
        <w:rPr>
          <w:rFonts w:asciiTheme="minorHAnsi" w:hAnsiTheme="minorHAnsi" w:cstheme="minorHAnsi"/>
          <w:sz w:val="20"/>
          <w:szCs w:val="20"/>
        </w:rPr>
      </w:pPr>
    </w:p>
    <w:p w14:paraId="6351DB64"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c) In cazul criteriului de atribuire </w:t>
      </w:r>
      <w:r w:rsidRPr="002D138B">
        <w:rPr>
          <w:rFonts w:asciiTheme="minorHAnsi" w:hAnsiTheme="minorHAnsi" w:cstheme="minorHAnsi"/>
          <w:b/>
          <w:bCs/>
          <w:sz w:val="20"/>
          <w:szCs w:val="20"/>
        </w:rPr>
        <w:t>"pretul cel mai scazut",</w:t>
      </w:r>
      <w:r w:rsidRPr="002D138B">
        <w:rPr>
          <w:rFonts w:asciiTheme="minorHAnsi" w:hAnsiTheme="minorHAnsi" w:cstheme="minorHAnsi"/>
          <w:sz w:val="20"/>
          <w:szCs w:val="20"/>
        </w:rPr>
        <w:t xml:space="preserve"> comisia de evaluare </w:t>
      </w:r>
      <w:r w:rsidRPr="002D138B">
        <w:rPr>
          <w:rFonts w:asciiTheme="minorHAnsi" w:hAnsiTheme="minorHAnsi" w:cstheme="minorHAnsi"/>
          <w:b/>
          <w:sz w:val="20"/>
          <w:szCs w:val="20"/>
        </w:rPr>
        <w:t>va analiza mai intai oferta cu cel mai mic preţ ofertat</w:t>
      </w:r>
      <w:r w:rsidRPr="002D138B">
        <w:rPr>
          <w:rFonts w:asciiTheme="minorHAnsi" w:hAnsiTheme="minorHAnsi" w:cstheme="minorHAnsi"/>
          <w:sz w:val="20"/>
          <w:szCs w:val="20"/>
        </w:rPr>
        <w:t xml:space="preserve">, iar în cazul în care aceasta corespunde necesitatilor autoritatii contractante, atribuirea se face fara analiza celorlalte oferte depuse. </w:t>
      </w:r>
    </w:p>
    <w:p w14:paraId="565A6A43"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Daca oferta cu pretul cel mai scazut nu îndeplineste cerintele autoritatii contractante, aceasta va fi declarata </w:t>
      </w:r>
      <w:r w:rsidRPr="002D138B">
        <w:rPr>
          <w:rFonts w:asciiTheme="minorHAnsi" w:hAnsiTheme="minorHAnsi" w:cstheme="minorHAnsi"/>
          <w:b/>
          <w:sz w:val="20"/>
          <w:szCs w:val="20"/>
        </w:rPr>
        <w:t>„oferta necastigatoare”</w:t>
      </w:r>
      <w:r w:rsidRPr="002D138B">
        <w:rPr>
          <w:rFonts w:asciiTheme="minorHAnsi" w:hAnsiTheme="minorHAnsi" w:cstheme="minorHAnsi"/>
          <w:sz w:val="20"/>
          <w:szCs w:val="20"/>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sz w:val="20"/>
          <w:szCs w:val="20"/>
        </w:rPr>
        <w:t>Ofertele care nu vor fi analizate ca urmare a declararii castigatoare a unei oferte cu pret mai mic, vor fi declarate "</w:t>
      </w:r>
      <w:r w:rsidRPr="002D138B">
        <w:rPr>
          <w:rFonts w:asciiTheme="minorHAnsi" w:hAnsiTheme="minorHAnsi" w:cstheme="minorHAnsi"/>
          <w:b/>
          <w:sz w:val="20"/>
          <w:szCs w:val="20"/>
        </w:rPr>
        <w:t>oferte participante".</w:t>
      </w:r>
    </w:p>
    <w:p w14:paraId="7C47DB33"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Oferta cu „pretul cel mai scazut” care respecta cerintele autoritatii contractante va fi declarata </w:t>
      </w:r>
      <w:r w:rsidRPr="002D138B">
        <w:rPr>
          <w:rFonts w:asciiTheme="minorHAnsi" w:hAnsiTheme="minorHAnsi" w:cstheme="minorHAnsi"/>
          <w:b/>
          <w:sz w:val="20"/>
          <w:szCs w:val="20"/>
        </w:rPr>
        <w:t>„oferta castigatoare”.</w:t>
      </w:r>
    </w:p>
    <w:p w14:paraId="6BB11B3A" w14:textId="77777777" w:rsidR="00347EE9" w:rsidRPr="002D138B" w:rsidRDefault="00347EE9" w:rsidP="00347EE9">
      <w:pPr>
        <w:spacing w:after="0" w:line="240" w:lineRule="auto"/>
        <w:jc w:val="both"/>
        <w:rPr>
          <w:rFonts w:asciiTheme="minorHAnsi" w:hAnsiTheme="minorHAnsi" w:cstheme="minorHAnsi"/>
          <w:sz w:val="20"/>
          <w:szCs w:val="20"/>
        </w:rPr>
      </w:pPr>
    </w:p>
    <w:p w14:paraId="046E68E6" w14:textId="34A3F7DB" w:rsidR="00347EE9" w:rsidRPr="002D138B" w:rsidRDefault="00347EE9" w:rsidP="00347EE9">
      <w:pPr>
        <w:spacing w:after="0" w:line="259" w:lineRule="auto"/>
        <w:jc w:val="both"/>
        <w:rPr>
          <w:rFonts w:asciiTheme="minorHAnsi" w:hAnsiTheme="minorHAnsi" w:cstheme="minorHAnsi"/>
          <w:sz w:val="20"/>
          <w:szCs w:val="20"/>
        </w:rPr>
      </w:pPr>
      <w:r w:rsidRPr="002D138B">
        <w:rPr>
          <w:rFonts w:asciiTheme="minorHAnsi" w:hAnsiTheme="minorHAnsi" w:cstheme="minorHAnsi"/>
          <w:sz w:val="20"/>
          <w:szCs w:val="20"/>
        </w:rPr>
        <w:t>În procesul de evaluare a ofertelor presedintele comisiei de evaluare va solicita operatorilor economici care au depus ofertă, clarificări de confirmare/completare după caz.</w:t>
      </w:r>
    </w:p>
    <w:p w14:paraId="1ABAF787"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Solicitarile de clarificari si raspunsurile la acestea se vor transmite pe e-mail, presedintele comisiei de evaluare avand in vedere inregistrarea la secretariat a acestora. </w:t>
      </w:r>
    </w:p>
    <w:p w14:paraId="5F2D06EC"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În situaţia în care operatorii economici  care au depus ofertă nu răspund la clarificări în termenul stabilit, oferta acestora va fi respinsă.</w:t>
      </w:r>
    </w:p>
    <w:p w14:paraId="3EC8B3BC" w14:textId="77777777" w:rsidR="00DA4DE0"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Daca au fost depuse numai „oferte necastigatoare”, procedura va fi anulata.</w:t>
      </w:r>
      <w:r w:rsidR="001E57C3" w:rsidRPr="002D138B">
        <w:rPr>
          <w:rFonts w:asciiTheme="minorHAnsi" w:hAnsiTheme="minorHAnsi" w:cstheme="minorHAnsi"/>
          <w:sz w:val="20"/>
          <w:szCs w:val="20"/>
        </w:rPr>
        <w:t xml:space="preserve"> </w:t>
      </w:r>
    </w:p>
    <w:p w14:paraId="5D6F6A5E" w14:textId="725194DC" w:rsidR="00347EE9" w:rsidRPr="002D138B" w:rsidRDefault="001E57C3"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Daca una sau mai multe oferte clasate pe primul loc au preturi egale (exclusiv costul tichetelor de masa) vor fi solicitate noi oferte financiare.</w:t>
      </w:r>
    </w:p>
    <w:p w14:paraId="165081CD"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2D138B" w:rsidRDefault="00347EE9" w:rsidP="00347EE9">
      <w:pPr>
        <w:spacing w:after="0" w:line="240" w:lineRule="auto"/>
        <w:jc w:val="both"/>
        <w:rPr>
          <w:rFonts w:asciiTheme="minorHAnsi" w:hAnsiTheme="minorHAnsi" w:cstheme="minorHAnsi"/>
          <w:sz w:val="20"/>
          <w:szCs w:val="20"/>
        </w:rPr>
      </w:pPr>
    </w:p>
    <w:p w14:paraId="1FF21C73" w14:textId="1BAB03E1"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3.</w:t>
      </w:r>
      <w:r w:rsidR="002C1D1D" w:rsidRPr="002D138B">
        <w:rPr>
          <w:rFonts w:asciiTheme="minorHAnsi" w:hAnsiTheme="minorHAnsi" w:cstheme="minorHAnsi"/>
          <w:b/>
          <w:sz w:val="20"/>
          <w:szCs w:val="20"/>
        </w:rPr>
        <w:t xml:space="preserve"> </w:t>
      </w:r>
      <w:r w:rsidRPr="002D138B">
        <w:rPr>
          <w:rFonts w:asciiTheme="minorHAnsi" w:hAnsiTheme="minorHAnsi" w:cstheme="minorHAnsi"/>
          <w:b/>
          <w:sz w:val="20"/>
          <w:szCs w:val="20"/>
        </w:rPr>
        <w:t xml:space="preserve">Comunicarea rezultatului procedurii de atribuire </w:t>
      </w:r>
    </w:p>
    <w:p w14:paraId="263A3854"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b/>
          <w:sz w:val="20"/>
          <w:szCs w:val="20"/>
        </w:rPr>
        <w:t>4. Semnarea contractului de achizitie publica</w:t>
      </w:r>
    </w:p>
    <w:p w14:paraId="7CCA6D7C"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Contractul de servicii va fi incheiat cu operatorul economic a carui oferta a fost declarata castigatoare intr-un termen de maxim 2 zile lucratoare de la comunicarea rezultatului procedurii proprii de atribuire.</w:t>
      </w:r>
    </w:p>
    <w:bookmarkEnd w:id="0"/>
    <w:p w14:paraId="7CD71A8A" w14:textId="77777777" w:rsidR="002B7401" w:rsidRPr="002D138B" w:rsidRDefault="002B7401">
      <w:pPr>
        <w:rPr>
          <w:rFonts w:asciiTheme="minorHAnsi" w:hAnsiTheme="minorHAnsi" w:cstheme="minorHAnsi"/>
          <w:sz w:val="20"/>
          <w:szCs w:val="20"/>
        </w:rPr>
      </w:pPr>
    </w:p>
    <w:sectPr w:rsidR="002B7401" w:rsidRPr="002D13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6D942" w14:textId="77777777" w:rsidR="00FD4A41" w:rsidRDefault="00FD4A41" w:rsidP="00480B81">
      <w:pPr>
        <w:spacing w:after="0" w:line="240" w:lineRule="auto"/>
      </w:pPr>
      <w:r>
        <w:separator/>
      </w:r>
    </w:p>
  </w:endnote>
  <w:endnote w:type="continuationSeparator" w:id="0">
    <w:p w14:paraId="0BB8DBB3" w14:textId="77777777" w:rsidR="00FD4A41" w:rsidRDefault="00FD4A41"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B00A7" w14:textId="77777777" w:rsidR="00FD4A41" w:rsidRDefault="00FD4A41" w:rsidP="00480B81">
      <w:pPr>
        <w:spacing w:after="0" w:line="240" w:lineRule="auto"/>
      </w:pPr>
      <w:r>
        <w:separator/>
      </w:r>
    </w:p>
  </w:footnote>
  <w:footnote w:type="continuationSeparator" w:id="0">
    <w:p w14:paraId="7593FBB2" w14:textId="77777777" w:rsidR="00FD4A41" w:rsidRDefault="00FD4A41"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00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8B"/>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8EE"/>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639"/>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86C"/>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3BC1"/>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7C3"/>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9F1"/>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768"/>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485B"/>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1E44"/>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D1D"/>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38B"/>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277"/>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3E2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1E80"/>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42"/>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6E88"/>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499"/>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623"/>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4DEB"/>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2D70"/>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67C58"/>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BCF"/>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1BE"/>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3E84"/>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4D7"/>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5C6A"/>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0"/>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4B2"/>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1C"/>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0F3B"/>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B43"/>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4DE0"/>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44"/>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6F6C"/>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354"/>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41"/>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nordest.ro" TargetMode="External"/><Relationship Id="rId3" Type="http://schemas.openxmlformats.org/officeDocument/2006/relationships/settings" Target="settings.xml"/><Relationship Id="rId7" Type="http://schemas.openxmlformats.org/officeDocument/2006/relationships/hyperlink" Target="mailto:paula.chitei@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29</cp:revision>
  <dcterms:created xsi:type="dcterms:W3CDTF">2020-04-29T11:51:00Z</dcterms:created>
  <dcterms:modified xsi:type="dcterms:W3CDTF">2024-04-08T12:29:00Z</dcterms:modified>
</cp:coreProperties>
</file>