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04DAD9CB" w14:textId="559E37FC" w:rsidR="00FA0A05" w:rsidRPr="00AE49C0" w:rsidRDefault="00700A7A" w:rsidP="007A39BF">
      <w:pPr>
        <w:spacing w:after="0" w:line="240" w:lineRule="auto"/>
        <w:jc w:val="both"/>
        <w:rPr>
          <w:rFonts w:asciiTheme="minorHAnsi" w:hAnsiTheme="minorHAnsi" w:cstheme="minorHAnsi"/>
          <w:b/>
        </w:rPr>
      </w:pPr>
      <w:r w:rsidRPr="00700A7A">
        <w:rPr>
          <w:rFonts w:asciiTheme="minorHAnsi" w:hAnsiTheme="minorHAnsi" w:cstheme="minorHAnsi"/>
          <w:b/>
          <w:i/>
          <w:iCs/>
        </w:rPr>
        <w:t>„</w:t>
      </w:r>
      <w:r w:rsidR="001D78FF" w:rsidRPr="001D78FF">
        <w:rPr>
          <w:rFonts w:asciiTheme="minorHAnsi" w:hAnsiTheme="minorHAnsi" w:cstheme="minorHAnsi"/>
          <w:b/>
          <w:i/>
          <w:iCs/>
        </w:rPr>
        <w:t>Servicii de catering pentru Conferinta POR 2014-2020</w:t>
      </w:r>
      <w:r w:rsidRPr="00700A7A">
        <w:rPr>
          <w:rFonts w:asciiTheme="minorHAnsi" w:hAnsiTheme="minorHAnsi" w:cstheme="minorHAnsi"/>
          <w:b/>
          <w:i/>
          <w:iCs/>
        </w:rPr>
        <w:t>”</w:t>
      </w:r>
    </w:p>
    <w:p w14:paraId="1A9C8768" w14:textId="49A79375"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Pr>
          <w:rFonts w:asciiTheme="minorHAnsi" w:hAnsiTheme="minorHAnsi" w:cstheme="minorHAnsi"/>
        </w:rPr>
        <w:t>ș</w:t>
      </w:r>
      <w:r w:rsidRPr="00C6738F">
        <w:rPr>
          <w:rFonts w:asciiTheme="minorHAnsi" w:hAnsiTheme="minorHAnsi" w:cstheme="minorHAnsi"/>
        </w:rPr>
        <w:t xml:space="preserve">i </w:t>
      </w:r>
      <w:r w:rsidR="00FA0A05">
        <w:rPr>
          <w:rFonts w:asciiTheme="minorHAnsi" w:hAnsiTheme="minorHAnsi" w:cstheme="minorHAnsi"/>
        </w:rPr>
        <w:t>ș</w:t>
      </w:r>
      <w:r w:rsidRPr="00C6738F">
        <w:rPr>
          <w:rFonts w:asciiTheme="minorHAnsi" w:hAnsiTheme="minorHAnsi" w:cstheme="minorHAnsi"/>
        </w:rPr>
        <w:t xml:space="preserve">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cu semnatur</w:t>
      </w:r>
      <w:r w:rsidR="00FA0A05">
        <w:rPr>
          <w:rFonts w:asciiTheme="minorHAnsi" w:hAnsiTheme="minorHAnsi" w:cstheme="minorHAnsi"/>
        </w:rPr>
        <w:t>ă</w:t>
      </w:r>
      <w:r w:rsidR="00200037">
        <w:rPr>
          <w:rFonts w:asciiTheme="minorHAnsi" w:hAnsiTheme="minorHAnsi" w:cstheme="minorHAnsi"/>
        </w:rPr>
        <w:t xml:space="preserve"> </w:t>
      </w:r>
      <w:r w:rsidR="00547FB1">
        <w:rPr>
          <w:rFonts w:asciiTheme="minorHAnsi" w:hAnsiTheme="minorHAnsi" w:cstheme="minorHAnsi"/>
        </w:rPr>
        <w:t>electronic</w:t>
      </w:r>
      <w:r w:rsidR="00FA0A05">
        <w:rPr>
          <w:rFonts w:asciiTheme="minorHAnsi" w:hAnsiTheme="minorHAnsi" w:cstheme="minorHAnsi"/>
        </w:rPr>
        <w:t>ă</w:t>
      </w:r>
      <w:r w:rsidRPr="00C6738F">
        <w:rPr>
          <w:rFonts w:asciiTheme="minorHAnsi" w:hAnsiTheme="minorHAnsi" w:cstheme="minorHAnsi"/>
        </w:rPr>
        <w:t xml:space="preserve">) vor fi transmise pe adresa de </w:t>
      </w:r>
      <w:r w:rsidR="00700A7A">
        <w:rPr>
          <w:rFonts w:asciiTheme="minorHAnsi" w:hAnsiTheme="minorHAnsi" w:cstheme="minorHAnsi"/>
        </w:rPr>
        <w:t xml:space="preserve">            </w:t>
      </w:r>
      <w:r w:rsidRPr="00C6738F">
        <w:rPr>
          <w:rFonts w:asciiTheme="minorHAnsi" w:hAnsiTheme="minorHAnsi" w:cstheme="minorHAnsi"/>
        </w:rPr>
        <w:t>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Documentul aprobat si </w:t>
      </w:r>
      <w:r w:rsidRPr="00AE49C0">
        <w:rPr>
          <w:rFonts w:asciiTheme="minorHAnsi" w:hAnsiTheme="minorHAnsi" w:cstheme="minorHAnsi"/>
        </w:rPr>
        <w:lastRenderedPageBreak/>
        <w:t>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57BA" w14:textId="77777777" w:rsidR="0041315A" w:rsidRDefault="0041315A">
      <w:pPr>
        <w:spacing w:after="0" w:line="240" w:lineRule="auto"/>
      </w:pPr>
      <w:r>
        <w:separator/>
      </w:r>
    </w:p>
  </w:endnote>
  <w:endnote w:type="continuationSeparator" w:id="0">
    <w:p w14:paraId="7D58A11E" w14:textId="77777777" w:rsidR="0041315A" w:rsidRDefault="0041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044CC2"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044CC2" w:rsidRDefault="0004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651E" w14:textId="77777777" w:rsidR="0041315A" w:rsidRDefault="0041315A">
      <w:pPr>
        <w:spacing w:after="0" w:line="240" w:lineRule="auto"/>
      </w:pPr>
      <w:r>
        <w:separator/>
      </w:r>
    </w:p>
  </w:footnote>
  <w:footnote w:type="continuationSeparator" w:id="0">
    <w:p w14:paraId="080008D6" w14:textId="77777777" w:rsidR="0041315A" w:rsidRDefault="00413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44CC2"/>
    <w:rsid w:val="000C18EB"/>
    <w:rsid w:val="00141C67"/>
    <w:rsid w:val="001539DC"/>
    <w:rsid w:val="001B35ED"/>
    <w:rsid w:val="001D78FF"/>
    <w:rsid w:val="001E17CE"/>
    <w:rsid w:val="00200037"/>
    <w:rsid w:val="00225CF1"/>
    <w:rsid w:val="00256BAF"/>
    <w:rsid w:val="002B2E8D"/>
    <w:rsid w:val="003239D2"/>
    <w:rsid w:val="003704F1"/>
    <w:rsid w:val="00383AC6"/>
    <w:rsid w:val="00412A63"/>
    <w:rsid w:val="0041315A"/>
    <w:rsid w:val="00547FB1"/>
    <w:rsid w:val="006D15C9"/>
    <w:rsid w:val="00700A7A"/>
    <w:rsid w:val="00794A32"/>
    <w:rsid w:val="007A39BF"/>
    <w:rsid w:val="00932B43"/>
    <w:rsid w:val="00AE49C0"/>
    <w:rsid w:val="00AF56F5"/>
    <w:rsid w:val="00B53FCC"/>
    <w:rsid w:val="00B5611B"/>
    <w:rsid w:val="00C426AF"/>
    <w:rsid w:val="00C6738F"/>
    <w:rsid w:val="00C67EE2"/>
    <w:rsid w:val="00C73EEE"/>
    <w:rsid w:val="00D9116E"/>
    <w:rsid w:val="00DD3D6E"/>
    <w:rsid w:val="00DF1D74"/>
    <w:rsid w:val="00F317B6"/>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1227</Words>
  <Characters>6999</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14</cp:revision>
  <dcterms:created xsi:type="dcterms:W3CDTF">2021-06-28T09:13:00Z</dcterms:created>
  <dcterms:modified xsi:type="dcterms:W3CDTF">2023-12-07T11:35:00Z</dcterms:modified>
</cp:coreProperties>
</file>