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913C" w14:textId="010A7E56" w:rsidR="00E60E25" w:rsidRPr="00012F38" w:rsidRDefault="00E60E25" w:rsidP="00012F38">
      <w:pPr>
        <w:spacing w:after="0" w:line="240" w:lineRule="auto"/>
        <w:jc w:val="center"/>
        <w:rPr>
          <w:rFonts w:eastAsia="Times New Roman" w:cs="Calibri"/>
          <w:lang w:val="es-ES"/>
        </w:rPr>
      </w:pPr>
      <w:r w:rsidRPr="00012F38">
        <w:rPr>
          <w:rFonts w:eastAsia="Times New Roman" w:cs="Calibri"/>
          <w:lang w:val="es-ES"/>
        </w:rPr>
        <w:t>Inregistrat la Achizitor cu nr. ……………………                               Inregistrat la Prestator cu nr. ………………………..</w:t>
      </w:r>
    </w:p>
    <w:p w14:paraId="0A9D4FFC" w14:textId="50122680" w:rsidR="00E60E25" w:rsidRPr="00012F38" w:rsidRDefault="00E60E25" w:rsidP="00012F38">
      <w:pPr>
        <w:spacing w:after="0" w:line="240" w:lineRule="auto"/>
        <w:jc w:val="center"/>
        <w:rPr>
          <w:rFonts w:eastAsia="Times New Roman" w:cs="Calibri"/>
          <w:b/>
          <w:bCs/>
          <w:lang w:val="es-ES"/>
        </w:rPr>
      </w:pPr>
    </w:p>
    <w:p w14:paraId="635BEB6E" w14:textId="5863C4E9" w:rsidR="00E60E25" w:rsidRPr="00012F38" w:rsidRDefault="00E60E25" w:rsidP="00012F38">
      <w:pPr>
        <w:spacing w:after="0" w:line="240" w:lineRule="auto"/>
        <w:jc w:val="center"/>
        <w:rPr>
          <w:rFonts w:eastAsia="Times New Roman" w:cs="Calibri"/>
          <w:b/>
          <w:bCs/>
          <w:lang w:val="es-ES"/>
        </w:rPr>
      </w:pPr>
    </w:p>
    <w:p w14:paraId="0685F258" w14:textId="77777777" w:rsidR="00E60E25" w:rsidRPr="00012F38" w:rsidRDefault="00E60E25" w:rsidP="00012F38">
      <w:pPr>
        <w:spacing w:after="0" w:line="240" w:lineRule="auto"/>
        <w:jc w:val="center"/>
        <w:rPr>
          <w:rFonts w:eastAsia="Times New Roman" w:cs="Calibri"/>
          <w:b/>
          <w:bCs/>
          <w:lang w:val="es-ES"/>
        </w:rPr>
      </w:pPr>
    </w:p>
    <w:p w14:paraId="3D42262D" w14:textId="3015F418" w:rsidR="00E60E25" w:rsidRPr="00012F38" w:rsidRDefault="002D523D" w:rsidP="00012F38">
      <w:pPr>
        <w:keepNext/>
        <w:spacing w:after="0" w:line="240" w:lineRule="auto"/>
        <w:jc w:val="center"/>
        <w:outlineLvl w:val="0"/>
        <w:rPr>
          <w:rFonts w:cs="Calibri"/>
          <w:b/>
          <w:bCs/>
          <w:caps/>
          <w:w w:val="90"/>
          <w:kern w:val="28"/>
          <w:lang w:val="es-ES"/>
        </w:rPr>
      </w:pPr>
      <w:r w:rsidRPr="00012F38">
        <w:rPr>
          <w:rFonts w:cs="Calibri"/>
          <w:b/>
          <w:bCs/>
          <w:w w:val="90"/>
          <w:kern w:val="28"/>
          <w:lang w:val="es-ES"/>
        </w:rPr>
        <w:t>Contract de servicii</w:t>
      </w:r>
    </w:p>
    <w:p w14:paraId="766AE00A" w14:textId="14F724B3" w:rsidR="002D523D" w:rsidRPr="00012F38" w:rsidRDefault="002D523D" w:rsidP="00012F38">
      <w:pPr>
        <w:keepNext/>
        <w:spacing w:after="0" w:line="240" w:lineRule="auto"/>
        <w:jc w:val="center"/>
        <w:outlineLvl w:val="0"/>
        <w:rPr>
          <w:rFonts w:cs="Calibri"/>
          <w:b/>
          <w:bCs/>
          <w:caps/>
          <w:w w:val="90"/>
          <w:kern w:val="28"/>
          <w:lang w:val="es-ES"/>
        </w:rPr>
      </w:pPr>
      <w:r w:rsidRPr="00012F38">
        <w:rPr>
          <w:rFonts w:eastAsia="Times New Roman" w:cs="Calibri"/>
          <w:b/>
          <w:bCs/>
          <w:color w:val="000000"/>
          <w:lang w:val="pt-BR" w:eastAsia="en-GB"/>
        </w:rPr>
        <w:t>”</w:t>
      </w:r>
      <w:r w:rsidRPr="00012F38">
        <w:rPr>
          <w:rFonts w:cs="Calibri"/>
          <w:b/>
          <w:bCs/>
          <w:lang w:val="pt-BR"/>
        </w:rPr>
        <w:t>Servicii de Medicina muncii”</w:t>
      </w:r>
    </w:p>
    <w:p w14:paraId="2DBF6D62" w14:textId="77777777" w:rsidR="00E60E25" w:rsidRPr="00012F38" w:rsidRDefault="00E60E25" w:rsidP="00012F38">
      <w:pPr>
        <w:keepNext/>
        <w:spacing w:after="0" w:line="240" w:lineRule="auto"/>
        <w:jc w:val="center"/>
        <w:outlineLvl w:val="0"/>
        <w:rPr>
          <w:rFonts w:cs="Calibri"/>
          <w:b/>
          <w:bCs/>
          <w:w w:val="90"/>
          <w:kern w:val="28"/>
          <w:lang w:val="es-ES"/>
        </w:rPr>
      </w:pPr>
    </w:p>
    <w:p w14:paraId="17C4EE11" w14:textId="77777777" w:rsidR="00E60E25" w:rsidRPr="00012F38" w:rsidRDefault="00E60E25" w:rsidP="00012F38">
      <w:pPr>
        <w:spacing w:after="0" w:line="240" w:lineRule="auto"/>
        <w:ind w:hanging="360"/>
        <w:jc w:val="center"/>
        <w:rPr>
          <w:rFonts w:eastAsia="Times New Roman" w:cs="Calibri"/>
          <w:lang w:val="es-ES"/>
        </w:rPr>
      </w:pPr>
    </w:p>
    <w:p w14:paraId="0753A1DB" w14:textId="6A68B7ED" w:rsidR="00E60E25" w:rsidRPr="00012F38" w:rsidRDefault="00E60E25" w:rsidP="00012F38">
      <w:pPr>
        <w:spacing w:after="0" w:line="240" w:lineRule="auto"/>
        <w:jc w:val="both"/>
        <w:rPr>
          <w:rFonts w:cs="Calibri"/>
          <w:b/>
          <w:bCs/>
        </w:rPr>
      </w:pPr>
      <w:r w:rsidRPr="00012F38">
        <w:rPr>
          <w:rFonts w:cs="Calibri"/>
          <w:b/>
          <w:bCs/>
        </w:rPr>
        <w:t>PREAMBUL</w:t>
      </w:r>
    </w:p>
    <w:p w14:paraId="2E750568" w14:textId="5B6E4733" w:rsidR="00E60E25" w:rsidRPr="00012F38" w:rsidRDefault="00E60E25" w:rsidP="00012F38">
      <w:pPr>
        <w:spacing w:after="0" w:line="240" w:lineRule="auto"/>
        <w:jc w:val="both"/>
        <w:rPr>
          <w:rFonts w:cs="Calibri"/>
        </w:rPr>
      </w:pPr>
      <w:r w:rsidRPr="00012F38">
        <w:rPr>
          <w:rFonts w:cs="Calibri"/>
          <w:bCs/>
        </w:rPr>
        <w:t xml:space="preserve">In temeiul </w:t>
      </w:r>
      <w:r w:rsidRPr="00012F38">
        <w:rPr>
          <w:rFonts w:cs="Calibri"/>
          <w:lang w:eastAsia="ro-RO"/>
        </w:rPr>
        <w:t>Legii nr. 98/2016 privind achiziţiile publice</w:t>
      </w:r>
      <w:r w:rsidRPr="00012F38">
        <w:rPr>
          <w:rFonts w:cs="Calibri"/>
        </w:rPr>
        <w:t xml:space="preserve"> </w:t>
      </w:r>
      <w:bookmarkStart w:id="0" w:name="do"/>
      <w:bookmarkEnd w:id="0"/>
      <w:r w:rsidRPr="00012F38">
        <w:rPr>
          <w:rFonts w:cs="Calibri"/>
        </w:rPr>
        <w:t xml:space="preserve">și ale Hotărârii de Guvern nr. 395/2016 pentru aprobarea </w:t>
      </w:r>
      <w:r w:rsidRPr="00012F38">
        <w:rPr>
          <w:rFonts w:cs="Calibri"/>
          <w:bCs/>
          <w:lang w:eastAsia="ro-RO"/>
        </w:rPr>
        <w:t xml:space="preserve">Normelor metodologice de aplicare a prevederilor referitoare la atribuirea contractului de achiziţie publică/acordului-cadru din Legea nr. </w:t>
      </w:r>
      <w:hyperlink r:id="rId7" w:history="1">
        <w:r w:rsidRPr="00012F38">
          <w:rPr>
            <w:rFonts w:cs="Calibri"/>
            <w:bCs/>
            <w:lang w:eastAsia="ro-RO"/>
          </w:rPr>
          <w:t>98/2016</w:t>
        </w:r>
      </w:hyperlink>
      <w:r w:rsidRPr="00012F38">
        <w:rPr>
          <w:rFonts w:cs="Calibri"/>
          <w:bCs/>
          <w:lang w:eastAsia="ro-RO"/>
        </w:rPr>
        <w:t xml:space="preserve"> privind achiziţiile publice, </w:t>
      </w:r>
      <w:r w:rsidRPr="00012F38">
        <w:rPr>
          <w:rFonts w:cs="Calibri"/>
        </w:rPr>
        <w:t>s-a încheiat prezentul contract de prestare servicii intre:</w:t>
      </w:r>
    </w:p>
    <w:p w14:paraId="30AE4565" w14:textId="010DD110" w:rsidR="00E60E25" w:rsidRPr="00012F38" w:rsidRDefault="00E60E25" w:rsidP="00012F38">
      <w:pPr>
        <w:spacing w:after="0" w:line="240" w:lineRule="auto"/>
        <w:jc w:val="both"/>
        <w:rPr>
          <w:rFonts w:cs="Calibri"/>
        </w:rPr>
      </w:pPr>
    </w:p>
    <w:p w14:paraId="0A19FC54" w14:textId="77777777" w:rsidR="002D523D" w:rsidRPr="00012F38" w:rsidRDefault="002D523D" w:rsidP="00012F38">
      <w:pPr>
        <w:spacing w:after="0" w:line="240" w:lineRule="auto"/>
        <w:jc w:val="both"/>
        <w:rPr>
          <w:rFonts w:cs="Calibri"/>
        </w:rPr>
      </w:pPr>
    </w:p>
    <w:p w14:paraId="5A5D3F1F" w14:textId="49AFD8C0" w:rsidR="00E60E25" w:rsidRPr="00012F38" w:rsidRDefault="00E60E25" w:rsidP="00012F38">
      <w:pPr>
        <w:pStyle w:val="ListParagraph"/>
        <w:numPr>
          <w:ilvl w:val="0"/>
          <w:numId w:val="9"/>
        </w:numPr>
        <w:spacing w:after="0" w:line="240" w:lineRule="auto"/>
        <w:ind w:left="360"/>
        <w:jc w:val="both"/>
        <w:rPr>
          <w:rFonts w:cs="Calibri"/>
          <w:b/>
        </w:rPr>
      </w:pPr>
      <w:r w:rsidRPr="00012F38">
        <w:rPr>
          <w:rFonts w:cs="Calibri"/>
          <w:b/>
        </w:rPr>
        <w:t>PĂRŢILE CONTRACTANTE</w:t>
      </w:r>
    </w:p>
    <w:p w14:paraId="464B6805" w14:textId="6BA2B039" w:rsidR="00E60E25" w:rsidRPr="00012F38" w:rsidRDefault="00E60E25" w:rsidP="00012F38">
      <w:pPr>
        <w:suppressAutoHyphens/>
        <w:spacing w:after="0" w:line="240" w:lineRule="auto"/>
        <w:jc w:val="both"/>
        <w:rPr>
          <w:rFonts w:cs="Calibri"/>
          <w:lang w:eastAsia="ro-RO"/>
        </w:rPr>
      </w:pPr>
      <w:r w:rsidRPr="00012F38">
        <w:rPr>
          <w:rFonts w:cs="Calibri"/>
          <w:b/>
          <w:lang w:eastAsia="ro-RO"/>
        </w:rPr>
        <w:t>Agentia pentru Dezvoltare Regionala Nord-Est</w:t>
      </w:r>
      <w:r w:rsidRPr="00012F38">
        <w:rPr>
          <w:rFonts w:cs="Calibri"/>
          <w:lang w:eastAsia="ro-RO"/>
        </w:rPr>
        <w:t>, adresa str. Lt. Draghiescu, nr. 9, Piatra Neamt, jud. Neamt, telefon/fax: 0233218071/0233218072, cod fiscal 11616139, cod IBAN RO97BRDE280SV08989202800, deschis la BRD Sucursala Piatra Neamt, reprezentata prin dl Vasile ASANDEI - Director General, in calitate de Achizitor, pe de o parte,</w:t>
      </w:r>
      <w:r w:rsidRPr="00012F38">
        <w:rPr>
          <w:rFonts w:cs="Calibri"/>
          <w:b/>
          <w:bCs/>
        </w:rPr>
        <w:t xml:space="preserve"> </w:t>
      </w:r>
    </w:p>
    <w:p w14:paraId="55E266E6" w14:textId="22BA041E"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şi </w:t>
      </w:r>
    </w:p>
    <w:p w14:paraId="3437981C" w14:textId="4875473C" w:rsidR="00E60E25" w:rsidRPr="00012F38" w:rsidRDefault="00E60E25" w:rsidP="00012F38">
      <w:pPr>
        <w:spacing w:after="0" w:line="240" w:lineRule="auto"/>
        <w:jc w:val="both"/>
        <w:rPr>
          <w:rFonts w:cs="Calibri"/>
        </w:rPr>
      </w:pPr>
      <w:r w:rsidRPr="00012F38">
        <w:rPr>
          <w:rFonts w:cs="Calibri"/>
          <w:b/>
        </w:rPr>
        <w:t>..............................</w:t>
      </w:r>
      <w:r w:rsidRPr="00012F38">
        <w:rPr>
          <w:rFonts w:cs="Calibri"/>
        </w:rPr>
        <w:t>, cu sediul social in ...................................., telefon/fax ...................................., inregistrata la Registrul Comertului sub nr. ......................., cod fiscal ...................</w:t>
      </w:r>
      <w:r w:rsidR="003448BC" w:rsidRPr="00012F38">
        <w:rPr>
          <w:rFonts w:cs="Calibri"/>
        </w:rPr>
        <w:t>...................................</w:t>
      </w:r>
      <w:r w:rsidRPr="00012F38">
        <w:rPr>
          <w:rFonts w:cs="Calibri"/>
        </w:rPr>
        <w:t>......, cont .............................., deschis la ....................... sucursala ..........................., reprezentata prin .................... - .................., in calitate de Prestator, pe de alta parte</w:t>
      </w:r>
      <w:r w:rsidR="002D523D" w:rsidRPr="00012F38">
        <w:rPr>
          <w:rFonts w:cs="Calibri"/>
        </w:rPr>
        <w:t>.</w:t>
      </w:r>
    </w:p>
    <w:p w14:paraId="496D1AF2" w14:textId="21F1C7C2" w:rsidR="00E60E25" w:rsidRPr="00012F38" w:rsidRDefault="00E60E25" w:rsidP="00012F38">
      <w:pPr>
        <w:spacing w:after="0" w:line="240" w:lineRule="auto"/>
        <w:jc w:val="both"/>
        <w:rPr>
          <w:rFonts w:cs="Calibri"/>
        </w:rPr>
      </w:pPr>
    </w:p>
    <w:p w14:paraId="53892705" w14:textId="77777777" w:rsidR="002D523D" w:rsidRPr="00012F38" w:rsidRDefault="002D523D" w:rsidP="00012F38">
      <w:pPr>
        <w:spacing w:after="0" w:line="240" w:lineRule="auto"/>
        <w:jc w:val="both"/>
        <w:rPr>
          <w:rFonts w:cs="Calibri"/>
        </w:rPr>
      </w:pPr>
    </w:p>
    <w:p w14:paraId="61440087" w14:textId="4C6B3C6C" w:rsidR="002D523D" w:rsidRPr="00012F38" w:rsidRDefault="00E60E25" w:rsidP="00012F38">
      <w:pPr>
        <w:pStyle w:val="ListParagraph"/>
        <w:numPr>
          <w:ilvl w:val="0"/>
          <w:numId w:val="9"/>
        </w:numPr>
        <w:spacing w:after="0" w:line="240" w:lineRule="auto"/>
        <w:ind w:left="360"/>
        <w:jc w:val="both"/>
        <w:rPr>
          <w:rFonts w:cs="Calibri"/>
          <w:b/>
        </w:rPr>
      </w:pPr>
      <w:r w:rsidRPr="00012F38">
        <w:rPr>
          <w:rFonts w:cs="Calibri"/>
          <w:b/>
        </w:rPr>
        <w:t>TERMENI ŞI DEFINIŢII</w:t>
      </w:r>
      <w:r w:rsidR="002D523D" w:rsidRPr="00012F38">
        <w:rPr>
          <w:rFonts w:cs="Calibri"/>
          <w:b/>
        </w:rPr>
        <w:t xml:space="preserve"> </w:t>
      </w:r>
    </w:p>
    <w:p w14:paraId="73CE08FC" w14:textId="5CDFBABF"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rPr>
      </w:pPr>
      <w:r w:rsidRPr="00012F38">
        <w:rPr>
          <w:rFonts w:eastAsia="Times New Roman" w:cs="Calibri"/>
          <w:bCs/>
        </w:rPr>
        <w:t>2.1 În prezentul contract următorii termeni vor fi interpretaţi astfel:</w:t>
      </w:r>
    </w:p>
    <w:p w14:paraId="122760F5" w14:textId="77777777" w:rsidR="002D523D" w:rsidRPr="00012F38" w:rsidRDefault="002D523D" w:rsidP="00012F38">
      <w:pPr>
        <w:pStyle w:val="DefaultText"/>
        <w:numPr>
          <w:ilvl w:val="0"/>
          <w:numId w:val="4"/>
        </w:numPr>
        <w:tabs>
          <w:tab w:val="left" w:pos="90"/>
        </w:tabs>
        <w:ind w:left="360"/>
        <w:jc w:val="both"/>
        <w:rPr>
          <w:rFonts w:ascii="Calibri" w:hAnsi="Calibri" w:cs="Calibri"/>
          <w:bCs/>
          <w:iCs/>
          <w:sz w:val="22"/>
          <w:szCs w:val="22"/>
        </w:rPr>
      </w:pPr>
      <w:r w:rsidRPr="00012F38">
        <w:rPr>
          <w:rFonts w:ascii="Calibri" w:hAnsi="Calibri" w:cs="Calibri"/>
          <w:bCs/>
          <w:iCs/>
          <w:sz w:val="22"/>
          <w:szCs w:val="22"/>
          <w:lang w:val="es-ES"/>
        </w:rPr>
        <w:t xml:space="preserve">contract – reprezintă prezentul contract şi toate Anexele sale. </w:t>
      </w:r>
    </w:p>
    <w:p w14:paraId="423B9C77" w14:textId="3BCB99ED" w:rsidR="00E60E25" w:rsidRPr="00012F38" w:rsidRDefault="00E60E25" w:rsidP="00012F38">
      <w:pPr>
        <w:pStyle w:val="ListParagraph"/>
        <w:numPr>
          <w:ilvl w:val="0"/>
          <w:numId w:val="4"/>
        </w:numPr>
        <w:tabs>
          <w:tab w:val="left" w:pos="90"/>
        </w:tabs>
        <w:spacing w:after="0" w:line="240" w:lineRule="auto"/>
        <w:ind w:left="360"/>
        <w:jc w:val="both"/>
        <w:rPr>
          <w:rFonts w:eastAsia="Times New Roman" w:cs="Calibri"/>
          <w:bCs/>
          <w:lang w:val="pt-BR"/>
        </w:rPr>
      </w:pPr>
      <w:r w:rsidRPr="00012F38">
        <w:rPr>
          <w:rFonts w:eastAsia="Times New Roman" w:cs="Calibri"/>
          <w:bCs/>
          <w:lang w:val="pt-BR" w:eastAsia="ro-RO"/>
        </w:rPr>
        <w:t xml:space="preserve">achizitor şi prestator- părţile contractante aşa cum acestea sunt numite în contract; </w:t>
      </w:r>
    </w:p>
    <w:p w14:paraId="03EE50E2" w14:textId="0BBF653C" w:rsidR="00E60E25" w:rsidRPr="00012F38" w:rsidRDefault="00E60E25" w:rsidP="00012F38">
      <w:pPr>
        <w:pStyle w:val="ListParagraph"/>
        <w:numPr>
          <w:ilvl w:val="0"/>
          <w:numId w:val="4"/>
        </w:numPr>
        <w:tabs>
          <w:tab w:val="left" w:pos="90"/>
        </w:tabs>
        <w:overflowPunct w:val="0"/>
        <w:autoSpaceDE w:val="0"/>
        <w:autoSpaceDN w:val="0"/>
        <w:adjustRightInd w:val="0"/>
        <w:spacing w:after="0" w:line="240" w:lineRule="auto"/>
        <w:ind w:left="360"/>
        <w:jc w:val="both"/>
        <w:textAlignment w:val="baseline"/>
        <w:rPr>
          <w:rFonts w:eastAsia="Times New Roman" w:cs="Calibri"/>
          <w:bCs/>
        </w:rPr>
      </w:pPr>
      <w:r w:rsidRPr="00012F38">
        <w:rPr>
          <w:rFonts w:eastAsia="Times New Roman" w:cs="Calibri"/>
          <w:bCs/>
        </w:rPr>
        <w:t>preţul contractului - preţul plătibil prestatorului de către achizitor, în baza contractului, pentru îndeplinirea integrală şi corespunzătoare a tuturor obligaţiilor asumate prin contract,  acceptate ca fiind corespunzătoare de către achizitor;</w:t>
      </w:r>
    </w:p>
    <w:p w14:paraId="43E6A064" w14:textId="77777777" w:rsidR="002D523D" w:rsidRPr="00012F38" w:rsidRDefault="002D523D" w:rsidP="00012F38">
      <w:pPr>
        <w:pStyle w:val="DefaultText"/>
        <w:numPr>
          <w:ilvl w:val="0"/>
          <w:numId w:val="4"/>
        </w:numPr>
        <w:tabs>
          <w:tab w:val="left" w:pos="90"/>
        </w:tabs>
        <w:ind w:left="360"/>
        <w:jc w:val="both"/>
        <w:rPr>
          <w:rFonts w:ascii="Calibri" w:hAnsi="Calibri" w:cs="Calibri"/>
          <w:bCs/>
          <w:iCs/>
          <w:sz w:val="22"/>
          <w:szCs w:val="22"/>
          <w:lang w:val="it-IT"/>
        </w:rPr>
      </w:pPr>
      <w:r w:rsidRPr="00012F38">
        <w:rPr>
          <w:rFonts w:ascii="Calibri" w:hAnsi="Calibri" w:cs="Calibri"/>
          <w:bCs/>
          <w:iCs/>
          <w:sz w:val="22"/>
          <w:szCs w:val="22"/>
          <w:lang w:val="it-IT"/>
        </w:rPr>
        <w:t xml:space="preserve">servicii - activităţi a căror prestare fac obiect al contractului; </w:t>
      </w:r>
    </w:p>
    <w:p w14:paraId="095B8A7B" w14:textId="77777777" w:rsidR="002D523D" w:rsidRPr="00012F38" w:rsidRDefault="002D523D" w:rsidP="00012F38">
      <w:pPr>
        <w:numPr>
          <w:ilvl w:val="0"/>
          <w:numId w:val="4"/>
        </w:numPr>
        <w:tabs>
          <w:tab w:val="left" w:pos="90"/>
        </w:tabs>
        <w:suppressAutoHyphens/>
        <w:spacing w:after="0" w:line="240" w:lineRule="auto"/>
        <w:ind w:left="360"/>
        <w:jc w:val="both"/>
        <w:rPr>
          <w:rFonts w:cs="Calibri"/>
          <w:bCs/>
          <w:iCs/>
          <w:lang w:val="it-IT"/>
        </w:rPr>
      </w:pPr>
      <w:r w:rsidRPr="00012F38">
        <w:rPr>
          <w:rFonts w:cs="Calibri"/>
          <w:bCs/>
          <w:iCs/>
          <w:lang w:val="it-IT"/>
        </w:rPr>
        <w:t>forţa majoră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1C3C16E1" w14:textId="17DC3567" w:rsidR="00E60E25" w:rsidRPr="00012F38" w:rsidRDefault="00E60E25" w:rsidP="00012F38">
      <w:pPr>
        <w:pStyle w:val="ListParagraph"/>
        <w:numPr>
          <w:ilvl w:val="0"/>
          <w:numId w:val="4"/>
        </w:numPr>
        <w:tabs>
          <w:tab w:val="left" w:pos="90"/>
        </w:tabs>
        <w:overflowPunct w:val="0"/>
        <w:autoSpaceDE w:val="0"/>
        <w:autoSpaceDN w:val="0"/>
        <w:adjustRightInd w:val="0"/>
        <w:spacing w:after="0" w:line="240" w:lineRule="auto"/>
        <w:ind w:left="360"/>
        <w:jc w:val="both"/>
        <w:textAlignment w:val="baseline"/>
        <w:rPr>
          <w:rFonts w:eastAsia="Times New Roman" w:cs="Calibri"/>
          <w:bCs/>
          <w:lang w:val="it-IT"/>
        </w:rPr>
      </w:pPr>
      <w:r w:rsidRPr="00012F38">
        <w:rPr>
          <w:rFonts w:eastAsia="Times New Roman" w:cs="Calibri"/>
          <w:bCs/>
          <w:lang w:val="it-IT"/>
        </w:rPr>
        <w:t>zi - zi calendaristică; an - 365 de zile.</w:t>
      </w:r>
    </w:p>
    <w:p w14:paraId="48467760" w14:textId="6CD93F8C" w:rsidR="00E60E25" w:rsidRPr="00012F38" w:rsidRDefault="00E60E25" w:rsidP="00012F38">
      <w:pPr>
        <w:pStyle w:val="NoSpacing"/>
        <w:numPr>
          <w:ilvl w:val="0"/>
          <w:numId w:val="4"/>
        </w:numPr>
        <w:tabs>
          <w:tab w:val="left" w:pos="90"/>
        </w:tabs>
        <w:ind w:left="360"/>
        <w:jc w:val="both"/>
        <w:rPr>
          <w:rFonts w:cs="Calibri"/>
          <w:bCs/>
          <w:lang w:eastAsia="ro-RO"/>
        </w:rPr>
      </w:pPr>
      <w:r w:rsidRPr="00012F38">
        <w:rPr>
          <w:rFonts w:cs="Calibri"/>
          <w:bCs/>
        </w:rPr>
        <w:t xml:space="preserve">conflict de interese – </w:t>
      </w:r>
      <w:r w:rsidRPr="00012F38">
        <w:rPr>
          <w:rFonts w:cs="Calibri"/>
          <w:bCs/>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525E7C35" w14:textId="6567D31F" w:rsidR="00E60E25" w:rsidRPr="00012F38" w:rsidRDefault="00E60E25" w:rsidP="00012F38">
      <w:pPr>
        <w:pStyle w:val="NoSpacing"/>
        <w:numPr>
          <w:ilvl w:val="0"/>
          <w:numId w:val="4"/>
        </w:numPr>
        <w:tabs>
          <w:tab w:val="left" w:pos="90"/>
        </w:tabs>
        <w:ind w:left="360"/>
        <w:jc w:val="both"/>
        <w:rPr>
          <w:rFonts w:cs="Calibri"/>
          <w:bCs/>
          <w:noProof/>
          <w:lang w:eastAsia="en-GB"/>
        </w:rPr>
      </w:pPr>
      <w:r w:rsidRPr="00012F38">
        <w:rPr>
          <w:rFonts w:cs="Calibri"/>
          <w:bCs/>
          <w:noProof/>
          <w:lang w:eastAsia="en-GB"/>
        </w:rPr>
        <w:t>penalitate contractuală – despăgubirea stabilită în contractul de prestare servicii ca fiind plătibilă de către una din părţile contractante către cealaltă parte, în caz de neîndeplinire,  îndeplinire necorespunzătoare sau cu întârziere a obligaţiilor din contract (majorări de întârziere și/sau daune-interese).</w:t>
      </w:r>
    </w:p>
    <w:p w14:paraId="6403D14A" w14:textId="0180E405" w:rsidR="002D523D" w:rsidRPr="00012F38" w:rsidRDefault="002D523D" w:rsidP="00012F38">
      <w:pPr>
        <w:pStyle w:val="NoSpacing"/>
        <w:jc w:val="both"/>
        <w:rPr>
          <w:rFonts w:cs="Calibri"/>
          <w:noProof/>
          <w:lang w:eastAsia="en-GB"/>
        </w:rPr>
      </w:pPr>
    </w:p>
    <w:p w14:paraId="48B84904" w14:textId="77777777" w:rsidR="002D523D" w:rsidRPr="00012F38" w:rsidRDefault="002D523D" w:rsidP="00012F38">
      <w:pPr>
        <w:pStyle w:val="NoSpacing"/>
        <w:jc w:val="both"/>
        <w:rPr>
          <w:rFonts w:cs="Calibri"/>
          <w:noProof/>
          <w:lang w:eastAsia="en-GB"/>
        </w:rPr>
      </w:pPr>
    </w:p>
    <w:p w14:paraId="0D0358E1" w14:textId="7B55A79E" w:rsidR="002D523D" w:rsidRPr="00012F38" w:rsidRDefault="00E60E25" w:rsidP="00012F38">
      <w:pPr>
        <w:pStyle w:val="ListParagraph"/>
        <w:numPr>
          <w:ilvl w:val="0"/>
          <w:numId w:val="9"/>
        </w:numPr>
        <w:spacing w:after="0" w:line="240" w:lineRule="auto"/>
        <w:ind w:left="360" w:right="1"/>
        <w:jc w:val="both"/>
        <w:rPr>
          <w:rFonts w:cs="Calibri"/>
          <w:b/>
          <w:lang w:val="it-IT"/>
        </w:rPr>
      </w:pPr>
      <w:r w:rsidRPr="00012F38">
        <w:rPr>
          <w:rFonts w:cs="Calibri"/>
          <w:b/>
          <w:lang w:val="it-IT"/>
        </w:rPr>
        <w:lastRenderedPageBreak/>
        <w:t>INTERPRETARE</w:t>
      </w:r>
    </w:p>
    <w:p w14:paraId="73AA16CD" w14:textId="6048A342"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3.1 În prezentul contract, cu excepţia unei prevederi contrare cuvintele la forma singular vor include forma de plural şi vice versa, acolo unde acest lucru este permis de context.</w:t>
      </w:r>
    </w:p>
    <w:p w14:paraId="5F399BED" w14:textId="77777777"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3.2 Termenul “zi”sau “zile” sau orice referire la zile reprezintă zile calendaristice dacă nu se specifică in mod diferit.</w:t>
      </w:r>
    </w:p>
    <w:p w14:paraId="401FAAD7" w14:textId="77777777" w:rsidR="002D523D" w:rsidRPr="00012F38" w:rsidRDefault="002D523D" w:rsidP="00012F38">
      <w:pPr>
        <w:pStyle w:val="DefaultText"/>
        <w:jc w:val="both"/>
        <w:rPr>
          <w:rFonts w:ascii="Calibri" w:hAnsi="Calibri" w:cs="Calibri"/>
          <w:bCs/>
          <w:sz w:val="22"/>
          <w:szCs w:val="22"/>
          <w:lang w:val="it-IT"/>
        </w:rPr>
      </w:pPr>
      <w:r w:rsidRPr="00012F38">
        <w:rPr>
          <w:rFonts w:ascii="Calibri" w:hAnsi="Calibri" w:cs="Calibri"/>
          <w:bCs/>
          <w:sz w:val="22"/>
          <w:szCs w:val="22"/>
          <w:lang w:val="it-IT"/>
        </w:rPr>
        <w:t>3.3 Termenele socotite pe zile, luni sau ani se calculează conform dispoziţiilor Titlului V din Codul de Procedură Civilă.</w:t>
      </w:r>
    </w:p>
    <w:p w14:paraId="19E9C87C" w14:textId="30E2B04F" w:rsidR="002D523D" w:rsidRPr="00012F38" w:rsidRDefault="002D523D" w:rsidP="00012F38">
      <w:pPr>
        <w:widowControl w:val="0"/>
        <w:autoSpaceDE w:val="0"/>
        <w:autoSpaceDN w:val="0"/>
        <w:adjustRightInd w:val="0"/>
        <w:spacing w:after="0" w:line="240" w:lineRule="auto"/>
        <w:jc w:val="both"/>
        <w:rPr>
          <w:rFonts w:cs="Calibri"/>
          <w:bCs/>
          <w:lang w:val="it-IT"/>
        </w:rPr>
      </w:pPr>
      <w:r w:rsidRPr="00012F38">
        <w:rPr>
          <w:rFonts w:cs="Calibri"/>
          <w:bCs/>
          <w:lang w:val="it-IT"/>
        </w:rPr>
        <w:t>3.4 Clauzele şi expresiile vor fi interpretate prin raportare la întregul contract.</w:t>
      </w:r>
    </w:p>
    <w:p w14:paraId="0392A39E" w14:textId="77777777" w:rsidR="003448BC" w:rsidRPr="00012F38" w:rsidRDefault="003448BC" w:rsidP="00012F38">
      <w:pPr>
        <w:widowControl w:val="0"/>
        <w:autoSpaceDE w:val="0"/>
        <w:autoSpaceDN w:val="0"/>
        <w:adjustRightInd w:val="0"/>
        <w:spacing w:after="0" w:line="240" w:lineRule="auto"/>
        <w:jc w:val="both"/>
        <w:rPr>
          <w:rFonts w:cs="Calibri"/>
          <w:bCs/>
          <w:lang w:val="it-IT"/>
        </w:rPr>
      </w:pPr>
    </w:p>
    <w:p w14:paraId="58BAE734" w14:textId="1544A6BC" w:rsidR="002D523D" w:rsidRPr="00012F38" w:rsidRDefault="00E60E25" w:rsidP="00012F38">
      <w:pPr>
        <w:pStyle w:val="ListParagraph"/>
        <w:numPr>
          <w:ilvl w:val="0"/>
          <w:numId w:val="9"/>
        </w:numPr>
        <w:overflowPunct w:val="0"/>
        <w:autoSpaceDE w:val="0"/>
        <w:autoSpaceDN w:val="0"/>
        <w:adjustRightInd w:val="0"/>
        <w:spacing w:after="0" w:line="240" w:lineRule="auto"/>
        <w:ind w:left="360"/>
        <w:jc w:val="both"/>
        <w:textAlignment w:val="baseline"/>
        <w:rPr>
          <w:rFonts w:eastAsia="Times New Roman" w:cs="Calibri"/>
          <w:b/>
        </w:rPr>
      </w:pPr>
      <w:r w:rsidRPr="00012F38">
        <w:rPr>
          <w:rFonts w:eastAsia="Times New Roman" w:cs="Calibri"/>
          <w:b/>
        </w:rPr>
        <w:t xml:space="preserve">OBIECTUL CONTRACTULUI </w:t>
      </w:r>
    </w:p>
    <w:p w14:paraId="5242EE5D" w14:textId="3ADE52B0" w:rsidR="00E60E25" w:rsidRPr="00012F38" w:rsidRDefault="00E60E25" w:rsidP="00012F38">
      <w:pPr>
        <w:overflowPunct w:val="0"/>
        <w:autoSpaceDE w:val="0"/>
        <w:autoSpaceDN w:val="0"/>
        <w:adjustRightInd w:val="0"/>
        <w:spacing w:after="0" w:line="240" w:lineRule="auto"/>
        <w:jc w:val="both"/>
        <w:textAlignment w:val="baseline"/>
        <w:rPr>
          <w:rFonts w:cs="Calibri"/>
        </w:rPr>
      </w:pPr>
      <w:r w:rsidRPr="00012F38">
        <w:rPr>
          <w:rFonts w:cs="Calibri"/>
          <w:bCs/>
        </w:rPr>
        <w:t>4.1 Prestatorul se obliga sa presteze servicii de medicina muncii, în vederea supravegherii sănătăţii angajaţilor</w:t>
      </w:r>
      <w:r w:rsidRPr="00012F38">
        <w:rPr>
          <w:rFonts w:cs="Calibri"/>
        </w:rPr>
        <w:t xml:space="preserve"> Achizitorului, în perioada convenită şi în conformitate cu obligaţiile asumate prin prezentul contract, cu respectarea cerințelor Caietului de sarcini și a legislatiei in vigoare, prin efectuarea următoarelor prestaţii: </w:t>
      </w:r>
    </w:p>
    <w:p w14:paraId="6CBF53DA"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Examenul medical la angajarea în muncă pentru salariatii care sunt reincadrati ca urmare a pensionarii acestora, sau angajatii carora li se incheie un contract de munca cu timp partial, in cadrul unui proiect;</w:t>
      </w:r>
    </w:p>
    <w:p w14:paraId="0300CBE2"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 medical periodic (anual);</w:t>
      </w:r>
    </w:p>
    <w:p w14:paraId="509A4FFA" w14:textId="77777777" w:rsidR="00E60E25"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Examenul medical la reluarea activităţii;</w:t>
      </w:r>
    </w:p>
    <w:p w14:paraId="33EEBE5F" w14:textId="56C921C0" w:rsidR="00733954" w:rsidRPr="00012F38" w:rsidRDefault="00E60E25" w:rsidP="00012F38">
      <w:pPr>
        <w:pStyle w:val="ListParagraph"/>
        <w:numPr>
          <w:ilvl w:val="0"/>
          <w:numId w:val="8"/>
        </w:numPr>
        <w:tabs>
          <w:tab w:val="left" w:pos="630"/>
        </w:tabs>
        <w:spacing w:after="0" w:line="240" w:lineRule="auto"/>
        <w:ind w:left="360" w:right="121"/>
        <w:jc w:val="both"/>
        <w:rPr>
          <w:rFonts w:cs="Calibri"/>
        </w:rPr>
      </w:pPr>
      <w:r w:rsidRPr="00012F38">
        <w:rPr>
          <w:rFonts w:cs="Calibri"/>
        </w:rPr>
        <w:t>Evaluare risc maternal pentru angajatele care se incadreaza în prevederile Ordonanţei de urgenţă a Guvernului nr. 96/2003 privind protecţia maternităţii la locurile de muncă, cu modificările şi completările ulterioare.</w:t>
      </w:r>
    </w:p>
    <w:p w14:paraId="6DDB5262" w14:textId="692B5411" w:rsidR="00E60E25" w:rsidRPr="00012F38" w:rsidRDefault="00E60E25" w:rsidP="00012F38">
      <w:pPr>
        <w:spacing w:after="0" w:line="240" w:lineRule="auto"/>
        <w:jc w:val="both"/>
        <w:rPr>
          <w:rFonts w:cs="Calibri"/>
          <w:bCs/>
        </w:rPr>
      </w:pPr>
      <w:r w:rsidRPr="00012F38">
        <w:rPr>
          <w:rFonts w:cs="Calibri"/>
          <w:bCs/>
        </w:rPr>
        <w:t xml:space="preserve">4.2 Achizitorul se obligă să plătească </w:t>
      </w:r>
      <w:r w:rsidR="002D523D" w:rsidRPr="00012F38">
        <w:rPr>
          <w:rFonts w:cs="Calibri"/>
          <w:bCs/>
        </w:rPr>
        <w:t xml:space="preserve">Prestatorului </w:t>
      </w:r>
      <w:r w:rsidRPr="00012F38">
        <w:rPr>
          <w:rFonts w:cs="Calibri"/>
          <w:bCs/>
        </w:rPr>
        <w:t>preţul convenit în prezentul contract pentru serviciile real prestate</w:t>
      </w:r>
      <w:r w:rsidR="002D523D" w:rsidRPr="00012F38">
        <w:rPr>
          <w:rFonts w:cs="Calibri"/>
          <w:bCs/>
        </w:rPr>
        <w:t xml:space="preserve"> </w:t>
      </w:r>
      <w:r w:rsidR="002D523D" w:rsidRPr="00012F38">
        <w:rPr>
          <w:rFonts w:cs="Calibri"/>
        </w:rPr>
        <w:t>și recepționate</w:t>
      </w:r>
      <w:r w:rsidRPr="00012F38">
        <w:rPr>
          <w:rFonts w:cs="Calibri"/>
          <w:bCs/>
        </w:rPr>
        <w:t>.</w:t>
      </w:r>
    </w:p>
    <w:p w14:paraId="6DBB149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7A8C6B2A" w14:textId="199AA3A8" w:rsidR="002D523D" w:rsidRPr="00012F38" w:rsidRDefault="00E60E25" w:rsidP="00012F38">
      <w:pPr>
        <w:pStyle w:val="ListParagraph"/>
        <w:numPr>
          <w:ilvl w:val="0"/>
          <w:numId w:val="9"/>
        </w:numPr>
        <w:overflowPunct w:val="0"/>
        <w:autoSpaceDE w:val="0"/>
        <w:autoSpaceDN w:val="0"/>
        <w:adjustRightInd w:val="0"/>
        <w:spacing w:after="0" w:line="240" w:lineRule="auto"/>
        <w:ind w:left="360"/>
        <w:jc w:val="both"/>
        <w:textAlignment w:val="baseline"/>
        <w:rPr>
          <w:rFonts w:eastAsia="Times New Roman" w:cs="Calibri"/>
          <w:b/>
          <w:lang w:val="it-IT"/>
        </w:rPr>
      </w:pPr>
      <w:r w:rsidRPr="00012F38">
        <w:rPr>
          <w:rFonts w:eastAsia="Times New Roman" w:cs="Calibri"/>
          <w:b/>
          <w:lang w:val="it-IT"/>
        </w:rPr>
        <w:t>PREŢUL CONTRACTULUI</w:t>
      </w:r>
    </w:p>
    <w:p w14:paraId="5A69183F" w14:textId="357BFDD1" w:rsidR="00E60E25" w:rsidRPr="00012F38" w:rsidRDefault="00E60E25" w:rsidP="00012F38">
      <w:pPr>
        <w:pStyle w:val="ListParagraph"/>
        <w:numPr>
          <w:ilvl w:val="1"/>
          <w:numId w:val="9"/>
        </w:numPr>
        <w:overflowPunct w:val="0"/>
        <w:autoSpaceDE w:val="0"/>
        <w:autoSpaceDN w:val="0"/>
        <w:adjustRightInd w:val="0"/>
        <w:spacing w:after="0" w:line="240" w:lineRule="auto"/>
        <w:ind w:left="360"/>
        <w:jc w:val="both"/>
        <w:textAlignment w:val="baseline"/>
        <w:rPr>
          <w:rFonts w:eastAsia="Times New Roman" w:cs="Calibri"/>
          <w:lang w:val="it-IT"/>
        </w:rPr>
      </w:pPr>
      <w:r w:rsidRPr="00012F38">
        <w:rPr>
          <w:rFonts w:eastAsia="Times New Roman" w:cs="Calibri"/>
          <w:bCs/>
          <w:lang w:val="it-IT"/>
        </w:rPr>
        <w:t>Preţurile unitare convenite pentru îndeplinirea contractului, plătibile prestatorului de c</w:t>
      </w:r>
      <w:r w:rsidR="00CD5C92" w:rsidRPr="00012F38">
        <w:rPr>
          <w:rFonts w:eastAsia="Times New Roman" w:cs="Calibri"/>
          <w:bCs/>
          <w:lang w:val="it-IT"/>
        </w:rPr>
        <w:t>ă</w:t>
      </w:r>
      <w:r w:rsidRPr="00012F38">
        <w:rPr>
          <w:rFonts w:eastAsia="Times New Roman" w:cs="Calibri"/>
          <w:bCs/>
          <w:lang w:val="it-IT"/>
        </w:rPr>
        <w:t>tre achizitor,</w:t>
      </w:r>
      <w:r w:rsidRPr="00012F38">
        <w:rPr>
          <w:rFonts w:eastAsia="Times New Roman" w:cs="Calibri"/>
          <w:lang w:val="it-IT"/>
        </w:rPr>
        <w:t xml:space="preserve"> pentru serviciile ce vor fi </w:t>
      </w:r>
      <w:r w:rsidR="00CD5C92" w:rsidRPr="00012F38">
        <w:rPr>
          <w:rFonts w:eastAsia="Times New Roman" w:cs="Calibri"/>
          <w:lang w:val="it-IT"/>
        </w:rPr>
        <w:t>efectiv</w:t>
      </w:r>
      <w:r w:rsidRPr="00012F38">
        <w:rPr>
          <w:rFonts w:eastAsia="Times New Roman" w:cs="Calibri"/>
          <w:lang w:val="it-IT"/>
        </w:rPr>
        <w:t xml:space="preserve"> prestate, sunt prezentate in tabelul de mai jos:</w:t>
      </w:r>
    </w:p>
    <w:p w14:paraId="1E0EF4EC" w14:textId="70010F3D" w:rsidR="003448BC" w:rsidRPr="00012F38" w:rsidRDefault="003448BC" w:rsidP="00012F38">
      <w:pPr>
        <w:overflowPunct w:val="0"/>
        <w:autoSpaceDE w:val="0"/>
        <w:autoSpaceDN w:val="0"/>
        <w:adjustRightInd w:val="0"/>
        <w:spacing w:after="0" w:line="240" w:lineRule="auto"/>
        <w:jc w:val="both"/>
        <w:textAlignment w:val="baseline"/>
        <w:rPr>
          <w:rFonts w:eastAsia="Times New Roman" w:cs="Calibri"/>
          <w:lang w:val="it-IT"/>
        </w:rPr>
      </w:pPr>
    </w:p>
    <w:tbl>
      <w:tblPr>
        <w:tblW w:w="9540" w:type="dxa"/>
        <w:tblInd w:w="-5" w:type="dxa"/>
        <w:tblLayout w:type="fixed"/>
        <w:tblLook w:val="04A0" w:firstRow="1" w:lastRow="0" w:firstColumn="1" w:lastColumn="0" w:noHBand="0" w:noVBand="1"/>
      </w:tblPr>
      <w:tblGrid>
        <w:gridCol w:w="923"/>
        <w:gridCol w:w="4117"/>
        <w:gridCol w:w="1440"/>
        <w:gridCol w:w="1440"/>
        <w:gridCol w:w="1620"/>
      </w:tblGrid>
      <w:tr w:rsidR="003448BC" w:rsidRPr="00012F38" w14:paraId="26600960" w14:textId="77777777" w:rsidTr="00A14FC7">
        <w:trPr>
          <w:trHeight w:val="287"/>
          <w:tblHeader/>
        </w:trPr>
        <w:tc>
          <w:tcPr>
            <w:tcW w:w="923" w:type="dxa"/>
            <w:tcBorders>
              <w:top w:val="single" w:sz="4" w:space="0" w:color="auto"/>
              <w:left w:val="single" w:sz="4" w:space="0" w:color="auto"/>
              <w:bottom w:val="single" w:sz="4" w:space="0" w:color="auto"/>
              <w:right w:val="single" w:sz="4" w:space="0" w:color="auto"/>
            </w:tcBorders>
            <w:shd w:val="clear" w:color="auto" w:fill="F2F2F2"/>
            <w:vAlign w:val="center"/>
          </w:tcPr>
          <w:p w14:paraId="23EFED59" w14:textId="77777777" w:rsidR="003448BC" w:rsidRPr="00012F38" w:rsidRDefault="003448BC" w:rsidP="00012F38">
            <w:pPr>
              <w:spacing w:after="0" w:line="240" w:lineRule="auto"/>
              <w:jc w:val="center"/>
              <w:rPr>
                <w:rFonts w:cs="Calibri"/>
                <w:b/>
                <w:bCs/>
                <w:lang w:eastAsia="en-GB"/>
              </w:rPr>
            </w:pPr>
            <w:r w:rsidRPr="00012F38">
              <w:rPr>
                <w:rFonts w:cs="Calibri"/>
                <w:b/>
                <w:bCs/>
                <w:lang w:eastAsia="en-GB"/>
              </w:rPr>
              <w:t>Nr. crt.</w:t>
            </w:r>
          </w:p>
        </w:tc>
        <w:tc>
          <w:tcPr>
            <w:tcW w:w="411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E1A67D1" w14:textId="213F034F" w:rsidR="003448BC" w:rsidRPr="00012F38" w:rsidRDefault="003448BC" w:rsidP="00012F38">
            <w:pPr>
              <w:spacing w:after="0" w:line="240" w:lineRule="auto"/>
              <w:jc w:val="center"/>
              <w:rPr>
                <w:rFonts w:cs="Calibri"/>
                <w:b/>
                <w:bCs/>
                <w:lang w:val="en-GB" w:eastAsia="en-GB"/>
              </w:rPr>
            </w:pPr>
            <w:r w:rsidRPr="00012F38">
              <w:rPr>
                <w:rFonts w:cs="Calibri"/>
                <w:b/>
                <w:bCs/>
                <w:lang w:eastAsia="en-GB"/>
              </w:rPr>
              <w:t>Denumire investigatie medicala/</w:t>
            </w:r>
            <w:r w:rsidR="00B82CFD" w:rsidRPr="00012F38">
              <w:rPr>
                <w:rFonts w:cs="Calibri"/>
                <w:b/>
                <w:bCs/>
                <w:lang w:eastAsia="en-GB"/>
              </w:rPr>
              <w:t xml:space="preserve"> </w:t>
            </w:r>
            <w:r w:rsidRPr="00012F38">
              <w:rPr>
                <w:rFonts w:cs="Calibri"/>
                <w:b/>
                <w:bCs/>
                <w:lang w:eastAsia="en-GB"/>
              </w:rPr>
              <w:t>examinare clinica/paraclinica</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60DA8BF" w14:textId="30ACA006" w:rsidR="003448BC" w:rsidRPr="00012F38" w:rsidRDefault="003448BC" w:rsidP="00012F38">
            <w:pPr>
              <w:spacing w:after="0" w:line="240" w:lineRule="auto"/>
              <w:jc w:val="center"/>
              <w:rPr>
                <w:rFonts w:cs="Calibri"/>
                <w:b/>
                <w:bCs/>
                <w:lang w:eastAsia="en-GB"/>
              </w:rPr>
            </w:pPr>
            <w:r w:rsidRPr="00012F38">
              <w:rPr>
                <w:rFonts w:cs="Calibri"/>
                <w:b/>
                <w:bCs/>
                <w:lang w:eastAsia="en-GB"/>
              </w:rPr>
              <w:t xml:space="preserve">Număr </w:t>
            </w:r>
            <w:r w:rsidR="00511B60">
              <w:rPr>
                <w:rFonts w:cs="Calibri"/>
                <w:b/>
                <w:bCs/>
                <w:lang w:eastAsia="en-GB"/>
              </w:rPr>
              <w:t xml:space="preserve">maxim </w:t>
            </w:r>
            <w:r w:rsidRPr="00012F38">
              <w:rPr>
                <w:rFonts w:cs="Calibri"/>
                <w:b/>
                <w:bCs/>
                <w:lang w:eastAsia="en-GB"/>
              </w:rPr>
              <w:t>de investigații</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650F8FE9" w14:textId="1E0ECA08"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 xml:space="preserve">Preț unitar </w:t>
            </w:r>
          </w:p>
          <w:p w14:paraId="2110C666" w14:textId="77777777"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-lei fără TVA-</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14:paraId="1B97E7FC" w14:textId="38694B3B"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 xml:space="preserve">Valoare totală </w:t>
            </w:r>
          </w:p>
          <w:p w14:paraId="2DAB797A" w14:textId="77777777" w:rsidR="003448BC" w:rsidRPr="00012F38" w:rsidRDefault="003448BC" w:rsidP="00012F38">
            <w:pPr>
              <w:spacing w:after="0" w:line="240" w:lineRule="auto"/>
              <w:jc w:val="center"/>
              <w:rPr>
                <w:rFonts w:cs="Calibri"/>
                <w:b/>
                <w:bCs/>
                <w:lang w:val="pt-BR" w:eastAsia="en-GB"/>
              </w:rPr>
            </w:pPr>
            <w:r w:rsidRPr="00012F38">
              <w:rPr>
                <w:rFonts w:cs="Calibri"/>
                <w:b/>
                <w:bCs/>
                <w:lang w:val="pt-BR" w:eastAsia="en-GB"/>
              </w:rPr>
              <w:t>-lei fără TVA-</w:t>
            </w:r>
          </w:p>
        </w:tc>
      </w:tr>
      <w:tr w:rsidR="003448BC" w:rsidRPr="00012F38" w14:paraId="3B697ED4" w14:textId="77777777" w:rsidTr="00A14FC7">
        <w:trPr>
          <w:trHeight w:val="138"/>
          <w:tblHead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D54695D"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0</w:t>
            </w:r>
          </w:p>
        </w:tc>
        <w:tc>
          <w:tcPr>
            <w:tcW w:w="4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AE52F"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171217" w14:textId="77777777" w:rsidR="003448BC" w:rsidRPr="00012F38" w:rsidRDefault="003448BC" w:rsidP="00012F38">
            <w:pPr>
              <w:spacing w:after="0" w:line="240" w:lineRule="auto"/>
              <w:jc w:val="center"/>
              <w:rPr>
                <w:rFonts w:cs="Calibri"/>
                <w:sz w:val="18"/>
                <w:szCs w:val="18"/>
                <w:lang w:eastAsia="en-GB"/>
              </w:rPr>
            </w:pPr>
            <w:r w:rsidRPr="00012F38">
              <w:rPr>
                <w:rFonts w:cs="Calibri"/>
                <w:sz w:val="18"/>
                <w:szCs w:val="18"/>
                <w:lang w:eastAsia="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1DEA47" w14:textId="77777777" w:rsidR="003448BC" w:rsidRPr="00012F38" w:rsidRDefault="003448BC" w:rsidP="00012F38">
            <w:pPr>
              <w:spacing w:after="0" w:line="240" w:lineRule="auto"/>
              <w:jc w:val="center"/>
              <w:rPr>
                <w:rFonts w:cs="Calibri"/>
                <w:sz w:val="18"/>
                <w:szCs w:val="18"/>
                <w:lang w:val="pt-BR" w:eastAsia="en-GB"/>
              </w:rPr>
            </w:pPr>
            <w:r w:rsidRPr="00012F38">
              <w:rPr>
                <w:rFonts w:cs="Calibri"/>
                <w:sz w:val="18"/>
                <w:szCs w:val="18"/>
                <w:lang w:val="pt-BR" w:eastAsia="en-GB"/>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B16B2E" w14:textId="77777777" w:rsidR="003448BC" w:rsidRPr="00012F38" w:rsidRDefault="003448BC" w:rsidP="00012F38">
            <w:pPr>
              <w:spacing w:after="0" w:line="240" w:lineRule="auto"/>
              <w:jc w:val="center"/>
              <w:rPr>
                <w:rFonts w:cs="Calibri"/>
                <w:sz w:val="18"/>
                <w:szCs w:val="18"/>
                <w:lang w:val="pt-BR" w:eastAsia="en-GB"/>
              </w:rPr>
            </w:pPr>
            <w:r w:rsidRPr="00012F38">
              <w:rPr>
                <w:rFonts w:cs="Calibri"/>
                <w:sz w:val="18"/>
                <w:szCs w:val="18"/>
                <w:lang w:val="pt-BR" w:eastAsia="en-GB"/>
              </w:rPr>
              <w:t>4 = 2 x 3</w:t>
            </w:r>
          </w:p>
        </w:tc>
      </w:tr>
      <w:tr w:rsidR="003448BC" w:rsidRPr="00012F38" w14:paraId="602B3BB0" w14:textId="77777777" w:rsidTr="00A14FC7">
        <w:trPr>
          <w:trHeight w:val="170"/>
        </w:trPr>
        <w:tc>
          <w:tcPr>
            <w:tcW w:w="7920" w:type="dxa"/>
            <w:gridSpan w:val="4"/>
            <w:tcBorders>
              <w:top w:val="single" w:sz="4" w:space="0" w:color="auto"/>
              <w:left w:val="single" w:sz="4" w:space="0" w:color="auto"/>
              <w:bottom w:val="single" w:sz="4" w:space="0" w:color="auto"/>
              <w:right w:val="single" w:sz="4" w:space="0" w:color="auto"/>
            </w:tcBorders>
            <w:vAlign w:val="center"/>
          </w:tcPr>
          <w:p w14:paraId="3278BC86" w14:textId="77777777" w:rsidR="003448BC" w:rsidRPr="00012F38" w:rsidRDefault="003448BC" w:rsidP="00012F38">
            <w:pPr>
              <w:spacing w:after="0" w:line="240" w:lineRule="auto"/>
              <w:rPr>
                <w:rFonts w:cs="Calibri"/>
                <w:bCs/>
                <w:lang w:val="en-GB" w:eastAsia="en-GB"/>
              </w:rPr>
            </w:pPr>
            <w:bookmarkStart w:id="1" w:name="OLE_LINK1"/>
            <w:r w:rsidRPr="00012F38">
              <w:rPr>
                <w:rFonts w:cs="Calibri"/>
                <w:bCs/>
                <w:lang w:val="en-GB" w:eastAsia="en-GB"/>
              </w:rPr>
              <w:t>Personal de decizie</w:t>
            </w:r>
          </w:p>
        </w:tc>
        <w:tc>
          <w:tcPr>
            <w:tcW w:w="1620" w:type="dxa"/>
            <w:tcBorders>
              <w:top w:val="single" w:sz="4" w:space="0" w:color="auto"/>
              <w:left w:val="single" w:sz="4" w:space="0" w:color="auto"/>
              <w:bottom w:val="single" w:sz="4" w:space="0" w:color="auto"/>
              <w:right w:val="single" w:sz="4" w:space="0" w:color="auto"/>
            </w:tcBorders>
          </w:tcPr>
          <w:p w14:paraId="5CE534E6" w14:textId="77777777" w:rsidR="003448BC" w:rsidRPr="00012F38" w:rsidRDefault="003448BC" w:rsidP="00012F38">
            <w:pPr>
              <w:spacing w:after="0" w:line="240" w:lineRule="auto"/>
              <w:rPr>
                <w:rFonts w:cs="Calibri"/>
                <w:bCs/>
                <w:lang w:val="en-GB" w:eastAsia="en-GB"/>
              </w:rPr>
            </w:pPr>
          </w:p>
        </w:tc>
      </w:tr>
      <w:tr w:rsidR="003448BC" w:rsidRPr="00012F38" w14:paraId="4B01AC49" w14:textId="77777777" w:rsidTr="00A14FC7">
        <w:trPr>
          <w:trHeight w:val="161"/>
        </w:trPr>
        <w:tc>
          <w:tcPr>
            <w:tcW w:w="923" w:type="dxa"/>
            <w:tcBorders>
              <w:top w:val="single" w:sz="4" w:space="0" w:color="auto"/>
              <w:left w:val="single" w:sz="4" w:space="0" w:color="auto"/>
              <w:bottom w:val="single" w:sz="4" w:space="0" w:color="auto"/>
              <w:right w:val="single" w:sz="4" w:space="0" w:color="auto"/>
            </w:tcBorders>
            <w:vAlign w:val="center"/>
          </w:tcPr>
          <w:p w14:paraId="759DAA7F"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CA2C8F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4C057FAE" w14:textId="02D9F5A1" w:rsidR="003448BC" w:rsidRPr="00012F38" w:rsidRDefault="003448BC" w:rsidP="00012F38">
            <w:pPr>
              <w:spacing w:after="0" w:line="240" w:lineRule="auto"/>
              <w:jc w:val="center"/>
              <w:rPr>
                <w:rFonts w:cs="Calibri"/>
                <w:bCs/>
                <w:lang w:eastAsia="en-GB"/>
              </w:rPr>
            </w:pPr>
            <w:r w:rsidRPr="00012F38">
              <w:rPr>
                <w:rFonts w:cs="Calibri"/>
                <w:bCs/>
                <w:lang w:eastAsia="en-GB"/>
              </w:rPr>
              <w:t>2</w:t>
            </w:r>
            <w:r w:rsidR="00511B60">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tcPr>
          <w:p w14:paraId="0A00140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00CED8A" w14:textId="77777777" w:rsidR="003448BC" w:rsidRPr="00012F38" w:rsidRDefault="003448BC" w:rsidP="00012F38">
            <w:pPr>
              <w:spacing w:after="0" w:line="240" w:lineRule="auto"/>
              <w:jc w:val="center"/>
              <w:rPr>
                <w:rFonts w:cs="Calibri"/>
                <w:bCs/>
                <w:lang w:eastAsia="en-GB"/>
              </w:rPr>
            </w:pPr>
          </w:p>
        </w:tc>
      </w:tr>
      <w:tr w:rsidR="003448BC" w:rsidRPr="00012F38" w14:paraId="66A6D1C6" w14:textId="77777777" w:rsidTr="00A14FC7">
        <w:trPr>
          <w:trHeight w:val="269"/>
        </w:trPr>
        <w:tc>
          <w:tcPr>
            <w:tcW w:w="923" w:type="dxa"/>
            <w:tcBorders>
              <w:top w:val="single" w:sz="4" w:space="0" w:color="auto"/>
              <w:left w:val="single" w:sz="4" w:space="0" w:color="auto"/>
              <w:bottom w:val="single" w:sz="4" w:space="0" w:color="auto"/>
              <w:right w:val="single" w:sz="4" w:space="0" w:color="auto"/>
            </w:tcBorders>
            <w:vAlign w:val="center"/>
          </w:tcPr>
          <w:p w14:paraId="1A3B4E9A"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0433AD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5E363714" w14:textId="63597D36" w:rsidR="003448BC" w:rsidRPr="00012F38" w:rsidRDefault="003448BC" w:rsidP="00012F38">
            <w:pPr>
              <w:spacing w:after="0" w:line="240" w:lineRule="auto"/>
              <w:jc w:val="center"/>
              <w:rPr>
                <w:rFonts w:cs="Calibri"/>
                <w:bCs/>
                <w:lang w:eastAsia="en-GB"/>
              </w:rPr>
            </w:pPr>
            <w:r w:rsidRPr="00012F38">
              <w:rPr>
                <w:rFonts w:cs="Calibri"/>
                <w:bCs/>
                <w:lang w:eastAsia="en-GB"/>
              </w:rPr>
              <w:t>2</w:t>
            </w:r>
            <w:r w:rsidR="00511B60">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tcPr>
          <w:p w14:paraId="60EBF1C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6A72E44" w14:textId="77777777" w:rsidR="003448BC" w:rsidRPr="00012F38" w:rsidRDefault="003448BC" w:rsidP="00012F38">
            <w:pPr>
              <w:spacing w:after="0" w:line="240" w:lineRule="auto"/>
              <w:jc w:val="center"/>
              <w:rPr>
                <w:rFonts w:cs="Calibri"/>
                <w:bCs/>
                <w:lang w:eastAsia="en-GB"/>
              </w:rPr>
            </w:pPr>
          </w:p>
        </w:tc>
      </w:tr>
      <w:tr w:rsidR="003448BC" w:rsidRPr="00012F38" w14:paraId="6BF53D20" w14:textId="77777777" w:rsidTr="00A14FC7">
        <w:trPr>
          <w:trHeight w:val="170"/>
        </w:trPr>
        <w:tc>
          <w:tcPr>
            <w:tcW w:w="923" w:type="dxa"/>
            <w:tcBorders>
              <w:top w:val="single" w:sz="4" w:space="0" w:color="auto"/>
              <w:left w:val="single" w:sz="4" w:space="0" w:color="auto"/>
              <w:bottom w:val="single" w:sz="4" w:space="0" w:color="auto"/>
              <w:right w:val="single" w:sz="4" w:space="0" w:color="auto"/>
            </w:tcBorders>
            <w:vAlign w:val="center"/>
          </w:tcPr>
          <w:p w14:paraId="28CA886D"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CE07BDC"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4AFCA4F3" w14:textId="640900CB" w:rsidR="003448BC" w:rsidRPr="00012F38" w:rsidRDefault="003448BC" w:rsidP="00012F38">
            <w:pPr>
              <w:spacing w:after="0" w:line="240" w:lineRule="auto"/>
              <w:jc w:val="center"/>
              <w:rPr>
                <w:rFonts w:cs="Calibri"/>
                <w:bCs/>
                <w:lang w:eastAsia="en-GB"/>
              </w:rPr>
            </w:pPr>
            <w:r w:rsidRPr="00012F38">
              <w:rPr>
                <w:rFonts w:cs="Calibri"/>
                <w:bCs/>
                <w:lang w:eastAsia="en-GB"/>
              </w:rPr>
              <w:t>2</w:t>
            </w:r>
            <w:r w:rsidR="00511B60">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tcPr>
          <w:p w14:paraId="5950EC32"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08225EA" w14:textId="77777777" w:rsidR="003448BC" w:rsidRPr="00012F38" w:rsidRDefault="003448BC" w:rsidP="00012F38">
            <w:pPr>
              <w:spacing w:after="0" w:line="240" w:lineRule="auto"/>
              <w:jc w:val="center"/>
              <w:rPr>
                <w:rFonts w:cs="Calibri"/>
                <w:bCs/>
                <w:lang w:eastAsia="en-GB"/>
              </w:rPr>
            </w:pPr>
          </w:p>
        </w:tc>
      </w:tr>
      <w:tr w:rsidR="003448BC" w:rsidRPr="00012F38" w14:paraId="395C1BB4" w14:textId="77777777" w:rsidTr="00A14FC7">
        <w:trPr>
          <w:trHeight w:val="116"/>
        </w:trPr>
        <w:tc>
          <w:tcPr>
            <w:tcW w:w="7920" w:type="dxa"/>
            <w:gridSpan w:val="4"/>
            <w:tcBorders>
              <w:top w:val="single" w:sz="4" w:space="0" w:color="auto"/>
              <w:left w:val="single" w:sz="4" w:space="0" w:color="auto"/>
              <w:bottom w:val="single" w:sz="4" w:space="0" w:color="auto"/>
              <w:right w:val="single" w:sz="4" w:space="0" w:color="auto"/>
            </w:tcBorders>
            <w:vAlign w:val="center"/>
          </w:tcPr>
          <w:p w14:paraId="3A36DA87"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Personal de decizie conducator auto</w:t>
            </w:r>
          </w:p>
        </w:tc>
        <w:tc>
          <w:tcPr>
            <w:tcW w:w="1620" w:type="dxa"/>
            <w:tcBorders>
              <w:top w:val="single" w:sz="4" w:space="0" w:color="auto"/>
              <w:left w:val="single" w:sz="4" w:space="0" w:color="auto"/>
              <w:bottom w:val="single" w:sz="4" w:space="0" w:color="auto"/>
              <w:right w:val="single" w:sz="4" w:space="0" w:color="auto"/>
            </w:tcBorders>
          </w:tcPr>
          <w:p w14:paraId="656A4814" w14:textId="77777777" w:rsidR="003448BC" w:rsidRPr="00012F38" w:rsidRDefault="003448BC" w:rsidP="00012F38">
            <w:pPr>
              <w:spacing w:after="0" w:line="240" w:lineRule="auto"/>
              <w:rPr>
                <w:rFonts w:cs="Calibri"/>
                <w:bCs/>
                <w:lang w:val="en-GB" w:eastAsia="en-GB"/>
              </w:rPr>
            </w:pPr>
          </w:p>
        </w:tc>
      </w:tr>
      <w:tr w:rsidR="003448BC" w:rsidRPr="00012F38" w14:paraId="4B828AB7" w14:textId="77777777" w:rsidTr="00A14FC7">
        <w:trPr>
          <w:trHeight w:val="44"/>
        </w:trPr>
        <w:tc>
          <w:tcPr>
            <w:tcW w:w="923" w:type="dxa"/>
            <w:tcBorders>
              <w:top w:val="single" w:sz="4" w:space="0" w:color="auto"/>
              <w:left w:val="single" w:sz="4" w:space="0" w:color="auto"/>
              <w:bottom w:val="single" w:sz="4" w:space="0" w:color="auto"/>
              <w:right w:val="single" w:sz="4" w:space="0" w:color="auto"/>
            </w:tcBorders>
            <w:vAlign w:val="center"/>
          </w:tcPr>
          <w:p w14:paraId="1D9FAC92"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1AC3143"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5EA911D" w14:textId="644B4F43" w:rsidR="003448BC" w:rsidRPr="00012F38" w:rsidRDefault="000F75F5" w:rsidP="00012F38">
            <w:pPr>
              <w:spacing w:after="0" w:line="240" w:lineRule="auto"/>
              <w:jc w:val="center"/>
              <w:rPr>
                <w:rFonts w:cs="Calibri"/>
                <w:bCs/>
                <w:lang w:eastAsia="en-GB"/>
              </w:rPr>
            </w:pPr>
            <w:r>
              <w:rPr>
                <w:rFonts w:cs="Calibri"/>
                <w:bCs/>
                <w:lang w:val="en-GB" w:eastAsia="en-GB"/>
              </w:rPr>
              <w:t>4</w:t>
            </w:r>
            <w:r w:rsidR="00511B60">
              <w:rPr>
                <w:rFonts w:cs="Calibri"/>
                <w:bCs/>
                <w:lang w:val="en-GB" w:eastAsia="en-GB"/>
              </w:rPr>
              <w:t>5</w:t>
            </w:r>
          </w:p>
        </w:tc>
        <w:tc>
          <w:tcPr>
            <w:tcW w:w="1440" w:type="dxa"/>
            <w:tcBorders>
              <w:top w:val="single" w:sz="4" w:space="0" w:color="auto"/>
              <w:left w:val="single" w:sz="4" w:space="0" w:color="auto"/>
              <w:bottom w:val="single" w:sz="4" w:space="0" w:color="auto"/>
              <w:right w:val="single" w:sz="4" w:space="0" w:color="auto"/>
            </w:tcBorders>
          </w:tcPr>
          <w:p w14:paraId="62CDBABC"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098196CA" w14:textId="77777777" w:rsidR="003448BC" w:rsidRPr="00012F38" w:rsidRDefault="003448BC" w:rsidP="00012F38">
            <w:pPr>
              <w:spacing w:after="0" w:line="240" w:lineRule="auto"/>
              <w:jc w:val="center"/>
              <w:rPr>
                <w:rFonts w:cs="Calibri"/>
                <w:bCs/>
                <w:lang w:eastAsia="en-GB"/>
              </w:rPr>
            </w:pPr>
          </w:p>
        </w:tc>
      </w:tr>
      <w:tr w:rsidR="000F75F5" w:rsidRPr="00012F38" w14:paraId="04EA4CAA"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A106552"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5</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20BE8A3"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6DE873A1" w14:textId="092AE071" w:rsidR="000F75F5" w:rsidRPr="00012F38" w:rsidRDefault="000F75F5" w:rsidP="000F75F5">
            <w:pPr>
              <w:spacing w:after="0" w:line="240" w:lineRule="auto"/>
              <w:jc w:val="center"/>
              <w:rPr>
                <w:rFonts w:cs="Calibri"/>
                <w:bCs/>
                <w:lang w:eastAsia="en-GB"/>
              </w:rPr>
            </w:pPr>
            <w:r w:rsidRPr="00042335">
              <w:rPr>
                <w:rFonts w:cs="Calibri"/>
                <w:bCs/>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09A8CD18"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2BD0D0E3" w14:textId="77777777" w:rsidR="000F75F5" w:rsidRPr="00012F38" w:rsidRDefault="000F75F5" w:rsidP="000F75F5">
            <w:pPr>
              <w:spacing w:after="0" w:line="240" w:lineRule="auto"/>
              <w:jc w:val="center"/>
              <w:rPr>
                <w:rFonts w:cs="Calibri"/>
                <w:bCs/>
                <w:lang w:eastAsia="en-GB"/>
              </w:rPr>
            </w:pPr>
          </w:p>
        </w:tc>
      </w:tr>
      <w:tr w:rsidR="000F75F5" w:rsidRPr="00012F38" w14:paraId="3778288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B8BD214"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E070536"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5E5FA814" w14:textId="5420508B" w:rsidR="000F75F5" w:rsidRPr="00012F38" w:rsidRDefault="000F75F5" w:rsidP="000F75F5">
            <w:pPr>
              <w:spacing w:after="0" w:line="240" w:lineRule="auto"/>
              <w:jc w:val="center"/>
              <w:rPr>
                <w:rFonts w:cs="Calibri"/>
                <w:bCs/>
                <w:lang w:eastAsia="en-GB"/>
              </w:rPr>
            </w:pPr>
            <w:r w:rsidRPr="00042335">
              <w:rPr>
                <w:rFonts w:cs="Calibri"/>
                <w:bCs/>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16C001B4"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F0E0239" w14:textId="77777777" w:rsidR="000F75F5" w:rsidRPr="00012F38" w:rsidRDefault="000F75F5" w:rsidP="000F75F5">
            <w:pPr>
              <w:spacing w:after="0" w:line="240" w:lineRule="auto"/>
              <w:jc w:val="center"/>
              <w:rPr>
                <w:rFonts w:cs="Calibri"/>
                <w:bCs/>
                <w:lang w:eastAsia="en-GB"/>
              </w:rPr>
            </w:pPr>
          </w:p>
        </w:tc>
      </w:tr>
      <w:tr w:rsidR="000F75F5" w:rsidRPr="00012F38" w14:paraId="0FE39877"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7B70155"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7</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2BAE841"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376CDF4E" w14:textId="0F78F0D4" w:rsidR="000F75F5" w:rsidRPr="00012F38" w:rsidRDefault="000F75F5" w:rsidP="000F75F5">
            <w:pPr>
              <w:spacing w:after="0" w:line="240" w:lineRule="auto"/>
              <w:jc w:val="center"/>
              <w:rPr>
                <w:rFonts w:cs="Calibri"/>
                <w:bCs/>
                <w:lang w:eastAsia="en-GB"/>
              </w:rPr>
            </w:pPr>
            <w:r w:rsidRPr="00042335">
              <w:rPr>
                <w:rFonts w:cs="Calibri"/>
                <w:bCs/>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66BF7712"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47CF2B" w14:textId="77777777" w:rsidR="000F75F5" w:rsidRPr="00012F38" w:rsidRDefault="000F75F5" w:rsidP="000F75F5">
            <w:pPr>
              <w:spacing w:after="0" w:line="240" w:lineRule="auto"/>
              <w:jc w:val="center"/>
              <w:rPr>
                <w:rFonts w:cs="Calibri"/>
                <w:bCs/>
                <w:lang w:eastAsia="en-GB"/>
              </w:rPr>
            </w:pPr>
          </w:p>
        </w:tc>
      </w:tr>
      <w:tr w:rsidR="000F75F5" w:rsidRPr="00012F38" w14:paraId="2038B75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95CB9AA"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8</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54B7D95"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1C1D9A44" w14:textId="16BC9319" w:rsidR="000F75F5" w:rsidRPr="00012F38" w:rsidRDefault="000F75F5" w:rsidP="000F75F5">
            <w:pPr>
              <w:spacing w:after="0" w:line="240" w:lineRule="auto"/>
              <w:jc w:val="center"/>
              <w:rPr>
                <w:rFonts w:cs="Calibri"/>
                <w:bCs/>
                <w:lang w:eastAsia="en-GB"/>
              </w:rPr>
            </w:pPr>
            <w:r w:rsidRPr="00042335">
              <w:rPr>
                <w:rFonts w:cs="Calibri"/>
                <w:bCs/>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36B3F413"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0A760C8" w14:textId="77777777" w:rsidR="000F75F5" w:rsidRPr="00012F38" w:rsidRDefault="000F75F5" w:rsidP="000F75F5">
            <w:pPr>
              <w:spacing w:after="0" w:line="240" w:lineRule="auto"/>
              <w:jc w:val="center"/>
              <w:rPr>
                <w:rFonts w:cs="Calibri"/>
                <w:bCs/>
                <w:lang w:eastAsia="en-GB"/>
              </w:rPr>
            </w:pPr>
          </w:p>
        </w:tc>
      </w:tr>
      <w:tr w:rsidR="000F75F5" w:rsidRPr="00012F38" w14:paraId="12A370B1"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ADF5B67"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9</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5C2587C"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2BC94D43" w14:textId="2355B554" w:rsidR="000F75F5" w:rsidRPr="00012F38" w:rsidRDefault="000F75F5" w:rsidP="000F75F5">
            <w:pPr>
              <w:spacing w:after="0" w:line="240" w:lineRule="auto"/>
              <w:jc w:val="center"/>
              <w:rPr>
                <w:rFonts w:cs="Calibri"/>
                <w:bCs/>
                <w:lang w:eastAsia="en-GB"/>
              </w:rPr>
            </w:pPr>
            <w:r w:rsidRPr="00042335">
              <w:rPr>
                <w:rFonts w:cs="Calibri"/>
                <w:bCs/>
                <w:lang w:val="en-GB" w:eastAsia="en-GB"/>
              </w:rPr>
              <w:t>45</w:t>
            </w:r>
          </w:p>
        </w:tc>
        <w:tc>
          <w:tcPr>
            <w:tcW w:w="1440" w:type="dxa"/>
            <w:tcBorders>
              <w:top w:val="single" w:sz="4" w:space="0" w:color="auto"/>
              <w:left w:val="single" w:sz="4" w:space="0" w:color="auto"/>
              <w:bottom w:val="single" w:sz="4" w:space="0" w:color="auto"/>
              <w:right w:val="single" w:sz="4" w:space="0" w:color="auto"/>
            </w:tcBorders>
          </w:tcPr>
          <w:p w14:paraId="64A5D05D"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837757F" w14:textId="77777777" w:rsidR="000F75F5" w:rsidRPr="00012F38" w:rsidRDefault="000F75F5" w:rsidP="000F75F5">
            <w:pPr>
              <w:spacing w:after="0" w:line="240" w:lineRule="auto"/>
              <w:jc w:val="center"/>
              <w:rPr>
                <w:rFonts w:cs="Calibri"/>
                <w:bCs/>
                <w:lang w:eastAsia="en-GB"/>
              </w:rPr>
            </w:pPr>
          </w:p>
        </w:tc>
      </w:tr>
      <w:tr w:rsidR="003448BC" w:rsidRPr="00012F38" w14:paraId="004CCF98"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326EAD4"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Personal de executie</w:t>
            </w:r>
          </w:p>
        </w:tc>
        <w:tc>
          <w:tcPr>
            <w:tcW w:w="1620" w:type="dxa"/>
            <w:tcBorders>
              <w:top w:val="single" w:sz="4" w:space="0" w:color="auto"/>
              <w:left w:val="single" w:sz="4" w:space="0" w:color="auto"/>
              <w:bottom w:val="single" w:sz="4" w:space="0" w:color="auto"/>
              <w:right w:val="single" w:sz="4" w:space="0" w:color="auto"/>
            </w:tcBorders>
          </w:tcPr>
          <w:p w14:paraId="270B8728" w14:textId="77777777" w:rsidR="003448BC" w:rsidRPr="00012F38" w:rsidRDefault="003448BC" w:rsidP="00012F38">
            <w:pPr>
              <w:spacing w:after="0" w:line="240" w:lineRule="auto"/>
              <w:rPr>
                <w:rFonts w:cs="Calibri"/>
                <w:bCs/>
                <w:lang w:val="en-GB" w:eastAsia="en-GB"/>
              </w:rPr>
            </w:pPr>
          </w:p>
        </w:tc>
      </w:tr>
      <w:tr w:rsidR="003448BC" w:rsidRPr="00012F38" w14:paraId="0C436AD5"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DC4A75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10</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C540255"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5DEA3D4F" w14:textId="0ECD0CBF" w:rsidR="003448BC" w:rsidRPr="00012F38" w:rsidRDefault="003448BC" w:rsidP="00012F38">
            <w:pPr>
              <w:spacing w:after="0" w:line="240" w:lineRule="auto"/>
              <w:jc w:val="center"/>
              <w:rPr>
                <w:rFonts w:cs="Calibri"/>
                <w:bCs/>
                <w:lang w:eastAsia="en-GB"/>
              </w:rPr>
            </w:pPr>
            <w:r w:rsidRPr="00012F38">
              <w:rPr>
                <w:rFonts w:cs="Calibri"/>
                <w:bCs/>
                <w:lang w:val="en-GB" w:eastAsia="en-GB"/>
              </w:rPr>
              <w:t>1</w:t>
            </w:r>
            <w:r w:rsidR="000F75F5">
              <w:rPr>
                <w:rFonts w:cs="Calibri"/>
                <w:bCs/>
                <w:lang w:val="en-GB" w:eastAsia="en-GB"/>
              </w:rPr>
              <w:t>05</w:t>
            </w:r>
          </w:p>
        </w:tc>
        <w:tc>
          <w:tcPr>
            <w:tcW w:w="1440" w:type="dxa"/>
            <w:tcBorders>
              <w:top w:val="single" w:sz="4" w:space="0" w:color="auto"/>
              <w:left w:val="single" w:sz="4" w:space="0" w:color="auto"/>
              <w:bottom w:val="single" w:sz="4" w:space="0" w:color="auto"/>
              <w:right w:val="single" w:sz="4" w:space="0" w:color="auto"/>
            </w:tcBorders>
          </w:tcPr>
          <w:p w14:paraId="7E3EF602"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070A3A9" w14:textId="77777777" w:rsidR="003448BC" w:rsidRPr="00012F38" w:rsidRDefault="003448BC" w:rsidP="00012F38">
            <w:pPr>
              <w:spacing w:after="0" w:line="240" w:lineRule="auto"/>
              <w:jc w:val="center"/>
              <w:rPr>
                <w:rFonts w:cs="Calibri"/>
                <w:bCs/>
                <w:lang w:eastAsia="en-GB"/>
              </w:rPr>
            </w:pPr>
          </w:p>
        </w:tc>
      </w:tr>
      <w:tr w:rsidR="003448BC" w:rsidRPr="00012F38" w14:paraId="52269FB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1661817"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4B6F25D"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497CA29D" w14:textId="4C959E9A" w:rsidR="003448BC" w:rsidRPr="00012F38" w:rsidRDefault="003448BC" w:rsidP="00012F38">
            <w:pPr>
              <w:spacing w:after="0" w:line="240" w:lineRule="auto"/>
              <w:jc w:val="center"/>
              <w:rPr>
                <w:rFonts w:cs="Calibri"/>
                <w:bCs/>
                <w:lang w:eastAsia="en-GB"/>
              </w:rPr>
            </w:pPr>
            <w:r w:rsidRPr="00012F38">
              <w:rPr>
                <w:rFonts w:cs="Calibri"/>
                <w:bCs/>
                <w:lang w:val="en-GB" w:eastAsia="en-GB"/>
              </w:rPr>
              <w:t>1</w:t>
            </w:r>
            <w:r w:rsidR="000F75F5">
              <w:rPr>
                <w:rFonts w:cs="Calibri"/>
                <w:bCs/>
                <w:lang w:val="en-GB" w:eastAsia="en-GB"/>
              </w:rPr>
              <w:t>05</w:t>
            </w:r>
          </w:p>
        </w:tc>
        <w:tc>
          <w:tcPr>
            <w:tcW w:w="1440" w:type="dxa"/>
            <w:tcBorders>
              <w:top w:val="single" w:sz="4" w:space="0" w:color="auto"/>
              <w:left w:val="single" w:sz="4" w:space="0" w:color="auto"/>
              <w:bottom w:val="single" w:sz="4" w:space="0" w:color="auto"/>
              <w:right w:val="single" w:sz="4" w:space="0" w:color="auto"/>
            </w:tcBorders>
          </w:tcPr>
          <w:p w14:paraId="4D775027"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754AD051" w14:textId="77777777" w:rsidR="003448BC" w:rsidRPr="00012F38" w:rsidRDefault="003448BC" w:rsidP="00012F38">
            <w:pPr>
              <w:spacing w:after="0" w:line="240" w:lineRule="auto"/>
              <w:jc w:val="center"/>
              <w:rPr>
                <w:rFonts w:cs="Calibri"/>
                <w:bCs/>
                <w:lang w:eastAsia="en-GB"/>
              </w:rPr>
            </w:pPr>
          </w:p>
        </w:tc>
      </w:tr>
      <w:tr w:rsidR="003448BC" w:rsidRPr="00012F38" w14:paraId="47F299B3"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EC95BA3" w14:textId="77777777" w:rsidR="003448BC" w:rsidRPr="00012F38" w:rsidRDefault="003448BC" w:rsidP="00012F38">
            <w:pPr>
              <w:spacing w:after="0" w:line="240" w:lineRule="auto"/>
              <w:rPr>
                <w:rFonts w:cs="Calibri"/>
                <w:bCs/>
                <w:lang w:val="pt-BR" w:eastAsia="en-GB"/>
              </w:rPr>
            </w:pPr>
            <w:r w:rsidRPr="00012F38">
              <w:rPr>
                <w:rFonts w:cs="Calibri"/>
                <w:bCs/>
                <w:lang w:val="pt-BR" w:eastAsia="en-GB"/>
              </w:rPr>
              <w:t>Personal de executie conducator auto</w:t>
            </w:r>
          </w:p>
        </w:tc>
        <w:tc>
          <w:tcPr>
            <w:tcW w:w="1620" w:type="dxa"/>
            <w:tcBorders>
              <w:top w:val="single" w:sz="4" w:space="0" w:color="auto"/>
              <w:left w:val="single" w:sz="4" w:space="0" w:color="auto"/>
              <w:bottom w:val="single" w:sz="4" w:space="0" w:color="auto"/>
              <w:right w:val="single" w:sz="4" w:space="0" w:color="auto"/>
            </w:tcBorders>
          </w:tcPr>
          <w:p w14:paraId="7DCD4C3C" w14:textId="77777777" w:rsidR="003448BC" w:rsidRPr="00012F38" w:rsidRDefault="003448BC" w:rsidP="00012F38">
            <w:pPr>
              <w:spacing w:after="0" w:line="240" w:lineRule="auto"/>
              <w:rPr>
                <w:rFonts w:cs="Calibri"/>
                <w:bCs/>
                <w:lang w:val="pt-BR" w:eastAsia="en-GB"/>
              </w:rPr>
            </w:pPr>
          </w:p>
        </w:tc>
      </w:tr>
      <w:tr w:rsidR="003448BC" w:rsidRPr="00012F38" w14:paraId="2DB75489"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0FF444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BEAAF2F"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54F66AF" w14:textId="17D8B72E" w:rsidR="003448BC" w:rsidRPr="00012F38" w:rsidRDefault="000F75F5" w:rsidP="00012F38">
            <w:pPr>
              <w:spacing w:after="0" w:line="240" w:lineRule="auto"/>
              <w:jc w:val="center"/>
              <w:rPr>
                <w:rFonts w:cs="Calibri"/>
                <w:bCs/>
                <w:lang w:eastAsia="en-GB"/>
              </w:rPr>
            </w:pPr>
            <w:r>
              <w:rPr>
                <w:rFonts w:cs="Calibri"/>
                <w:bCs/>
                <w:lang w:val="en-GB" w:eastAsia="en-GB"/>
              </w:rPr>
              <w:t>80</w:t>
            </w:r>
          </w:p>
        </w:tc>
        <w:tc>
          <w:tcPr>
            <w:tcW w:w="1440" w:type="dxa"/>
            <w:tcBorders>
              <w:top w:val="single" w:sz="4" w:space="0" w:color="auto"/>
              <w:left w:val="single" w:sz="4" w:space="0" w:color="auto"/>
              <w:bottom w:val="single" w:sz="4" w:space="0" w:color="auto"/>
              <w:right w:val="single" w:sz="4" w:space="0" w:color="auto"/>
            </w:tcBorders>
          </w:tcPr>
          <w:p w14:paraId="2222FB6D"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31452C0" w14:textId="77777777" w:rsidR="003448BC" w:rsidRPr="00012F38" w:rsidRDefault="003448BC" w:rsidP="00012F38">
            <w:pPr>
              <w:spacing w:after="0" w:line="240" w:lineRule="auto"/>
              <w:jc w:val="center"/>
              <w:rPr>
                <w:rFonts w:cs="Calibri"/>
                <w:bCs/>
                <w:lang w:eastAsia="en-GB"/>
              </w:rPr>
            </w:pPr>
          </w:p>
        </w:tc>
      </w:tr>
      <w:tr w:rsidR="000F75F5" w:rsidRPr="00012F38" w14:paraId="3E333398"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D32DBDE"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13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329B428"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01F13A93" w14:textId="5F075212" w:rsidR="000F75F5" w:rsidRPr="00012F38" w:rsidRDefault="000F75F5" w:rsidP="000F75F5">
            <w:pPr>
              <w:spacing w:after="0" w:line="240" w:lineRule="auto"/>
              <w:jc w:val="center"/>
              <w:rPr>
                <w:rFonts w:cs="Calibri"/>
                <w:bCs/>
                <w:lang w:eastAsia="en-GB"/>
              </w:rPr>
            </w:pPr>
            <w:r w:rsidRPr="002205BE">
              <w:rPr>
                <w:rFonts w:cs="Calibri"/>
                <w:bCs/>
                <w:lang w:val="en-GB" w:eastAsia="en-GB"/>
              </w:rPr>
              <w:t>80</w:t>
            </w:r>
          </w:p>
        </w:tc>
        <w:tc>
          <w:tcPr>
            <w:tcW w:w="1440" w:type="dxa"/>
            <w:tcBorders>
              <w:top w:val="single" w:sz="4" w:space="0" w:color="auto"/>
              <w:left w:val="single" w:sz="4" w:space="0" w:color="auto"/>
              <w:bottom w:val="single" w:sz="4" w:space="0" w:color="auto"/>
              <w:right w:val="single" w:sz="4" w:space="0" w:color="auto"/>
            </w:tcBorders>
          </w:tcPr>
          <w:p w14:paraId="1E60DD4A"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05162918" w14:textId="77777777" w:rsidR="000F75F5" w:rsidRPr="00012F38" w:rsidRDefault="000F75F5" w:rsidP="000F75F5">
            <w:pPr>
              <w:spacing w:after="0" w:line="240" w:lineRule="auto"/>
              <w:jc w:val="center"/>
              <w:rPr>
                <w:rFonts w:cs="Calibri"/>
                <w:bCs/>
                <w:lang w:eastAsia="en-GB"/>
              </w:rPr>
            </w:pPr>
          </w:p>
        </w:tc>
      </w:tr>
      <w:tr w:rsidR="000F75F5" w:rsidRPr="00012F38" w14:paraId="205D7B1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D4F18B2"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14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E7353A1"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595C4810" w14:textId="36E46AAF" w:rsidR="000F75F5" w:rsidRPr="00012F38" w:rsidRDefault="000F75F5" w:rsidP="000F75F5">
            <w:pPr>
              <w:spacing w:after="0" w:line="240" w:lineRule="auto"/>
              <w:jc w:val="center"/>
              <w:rPr>
                <w:rFonts w:cs="Calibri"/>
                <w:bCs/>
                <w:lang w:eastAsia="en-GB"/>
              </w:rPr>
            </w:pPr>
            <w:r w:rsidRPr="002205BE">
              <w:rPr>
                <w:rFonts w:cs="Calibri"/>
                <w:bCs/>
                <w:lang w:val="en-GB" w:eastAsia="en-GB"/>
              </w:rPr>
              <w:t>80</w:t>
            </w:r>
          </w:p>
        </w:tc>
        <w:tc>
          <w:tcPr>
            <w:tcW w:w="1440" w:type="dxa"/>
            <w:tcBorders>
              <w:top w:val="single" w:sz="4" w:space="0" w:color="auto"/>
              <w:left w:val="single" w:sz="4" w:space="0" w:color="auto"/>
              <w:bottom w:val="single" w:sz="4" w:space="0" w:color="auto"/>
              <w:right w:val="single" w:sz="4" w:space="0" w:color="auto"/>
            </w:tcBorders>
          </w:tcPr>
          <w:p w14:paraId="44458253"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9A5954D" w14:textId="77777777" w:rsidR="000F75F5" w:rsidRPr="00012F38" w:rsidRDefault="000F75F5" w:rsidP="000F75F5">
            <w:pPr>
              <w:spacing w:after="0" w:line="240" w:lineRule="auto"/>
              <w:jc w:val="center"/>
              <w:rPr>
                <w:rFonts w:cs="Calibri"/>
                <w:bCs/>
                <w:lang w:eastAsia="en-GB"/>
              </w:rPr>
            </w:pPr>
          </w:p>
        </w:tc>
      </w:tr>
      <w:tr w:rsidR="000F75F5" w:rsidRPr="00012F38" w14:paraId="6CF1404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D47420C"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15</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1BD9E66"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1272994E" w14:textId="73DD95DC" w:rsidR="000F75F5" w:rsidRPr="00012F38" w:rsidRDefault="000F75F5" w:rsidP="000F75F5">
            <w:pPr>
              <w:spacing w:after="0" w:line="240" w:lineRule="auto"/>
              <w:jc w:val="center"/>
              <w:rPr>
                <w:rFonts w:cs="Calibri"/>
                <w:bCs/>
                <w:lang w:eastAsia="en-GB"/>
              </w:rPr>
            </w:pPr>
            <w:r w:rsidRPr="002205BE">
              <w:rPr>
                <w:rFonts w:cs="Calibri"/>
                <w:bCs/>
                <w:lang w:val="en-GB" w:eastAsia="en-GB"/>
              </w:rPr>
              <w:t>80</w:t>
            </w:r>
          </w:p>
        </w:tc>
        <w:tc>
          <w:tcPr>
            <w:tcW w:w="1440" w:type="dxa"/>
            <w:tcBorders>
              <w:top w:val="single" w:sz="4" w:space="0" w:color="auto"/>
              <w:left w:val="single" w:sz="4" w:space="0" w:color="auto"/>
              <w:bottom w:val="single" w:sz="4" w:space="0" w:color="auto"/>
              <w:right w:val="single" w:sz="4" w:space="0" w:color="auto"/>
            </w:tcBorders>
          </w:tcPr>
          <w:p w14:paraId="51700EB1"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2F06F78" w14:textId="77777777" w:rsidR="000F75F5" w:rsidRPr="00012F38" w:rsidRDefault="000F75F5" w:rsidP="000F75F5">
            <w:pPr>
              <w:spacing w:after="0" w:line="240" w:lineRule="auto"/>
              <w:jc w:val="center"/>
              <w:rPr>
                <w:rFonts w:cs="Calibri"/>
                <w:bCs/>
                <w:lang w:eastAsia="en-GB"/>
              </w:rPr>
            </w:pPr>
          </w:p>
        </w:tc>
      </w:tr>
      <w:tr w:rsidR="000F75F5" w:rsidRPr="00012F38" w14:paraId="1CFDEC27" w14:textId="77777777" w:rsidTr="00A14FC7">
        <w:trPr>
          <w:trHeight w:val="179"/>
        </w:trPr>
        <w:tc>
          <w:tcPr>
            <w:tcW w:w="923" w:type="dxa"/>
            <w:tcBorders>
              <w:top w:val="single" w:sz="4" w:space="0" w:color="auto"/>
              <w:left w:val="single" w:sz="4" w:space="0" w:color="auto"/>
              <w:bottom w:val="single" w:sz="4" w:space="0" w:color="auto"/>
              <w:right w:val="single" w:sz="4" w:space="0" w:color="auto"/>
            </w:tcBorders>
            <w:vAlign w:val="center"/>
          </w:tcPr>
          <w:p w14:paraId="7E3B12DE"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16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B4FC842"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7EC25E52" w14:textId="16CB1468" w:rsidR="000F75F5" w:rsidRPr="00012F38" w:rsidRDefault="000F75F5" w:rsidP="000F75F5">
            <w:pPr>
              <w:spacing w:after="0" w:line="240" w:lineRule="auto"/>
              <w:jc w:val="center"/>
              <w:rPr>
                <w:rFonts w:cs="Calibri"/>
                <w:bCs/>
                <w:lang w:eastAsia="en-GB"/>
              </w:rPr>
            </w:pPr>
            <w:r w:rsidRPr="002205BE">
              <w:rPr>
                <w:rFonts w:cs="Calibri"/>
                <w:bCs/>
                <w:lang w:val="en-GB" w:eastAsia="en-GB"/>
              </w:rPr>
              <w:t>80</w:t>
            </w:r>
          </w:p>
        </w:tc>
        <w:tc>
          <w:tcPr>
            <w:tcW w:w="1440" w:type="dxa"/>
            <w:tcBorders>
              <w:top w:val="single" w:sz="4" w:space="0" w:color="auto"/>
              <w:left w:val="single" w:sz="4" w:space="0" w:color="auto"/>
              <w:bottom w:val="single" w:sz="4" w:space="0" w:color="auto"/>
              <w:right w:val="single" w:sz="4" w:space="0" w:color="auto"/>
            </w:tcBorders>
          </w:tcPr>
          <w:p w14:paraId="01A96189"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0F6E0E" w14:textId="77777777" w:rsidR="000F75F5" w:rsidRPr="00012F38" w:rsidRDefault="000F75F5" w:rsidP="000F75F5">
            <w:pPr>
              <w:spacing w:after="0" w:line="240" w:lineRule="auto"/>
              <w:jc w:val="center"/>
              <w:rPr>
                <w:rFonts w:cs="Calibri"/>
                <w:bCs/>
                <w:lang w:eastAsia="en-GB"/>
              </w:rPr>
            </w:pPr>
          </w:p>
        </w:tc>
      </w:tr>
      <w:tr w:rsidR="000F75F5" w:rsidRPr="00012F38" w14:paraId="1E9A9AB8"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545943AC" w14:textId="77777777" w:rsidR="000F75F5" w:rsidRPr="00012F38" w:rsidRDefault="000F75F5" w:rsidP="000F75F5">
            <w:pPr>
              <w:spacing w:after="0" w:line="240" w:lineRule="auto"/>
              <w:jc w:val="center"/>
              <w:rPr>
                <w:rFonts w:cs="Calibri"/>
                <w:bCs/>
                <w:i/>
                <w:iCs/>
                <w:lang w:eastAsia="en-GB"/>
              </w:rPr>
            </w:pPr>
            <w:r w:rsidRPr="00012F38">
              <w:rPr>
                <w:rFonts w:cs="Calibri"/>
                <w:bCs/>
                <w:i/>
                <w:iCs/>
                <w:lang w:eastAsia="en-GB"/>
              </w:rPr>
              <w:t>17</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F85FD77" w14:textId="77777777" w:rsidR="000F75F5" w:rsidRPr="00012F38" w:rsidRDefault="000F75F5" w:rsidP="000F75F5">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5259B238" w14:textId="07DA9A73" w:rsidR="000F75F5" w:rsidRPr="00012F38" w:rsidRDefault="000F75F5" w:rsidP="000F75F5">
            <w:pPr>
              <w:spacing w:after="0" w:line="240" w:lineRule="auto"/>
              <w:jc w:val="center"/>
              <w:rPr>
                <w:rFonts w:cs="Calibri"/>
                <w:bCs/>
                <w:lang w:eastAsia="en-GB"/>
              </w:rPr>
            </w:pPr>
            <w:r w:rsidRPr="002205BE">
              <w:rPr>
                <w:rFonts w:cs="Calibri"/>
                <w:bCs/>
                <w:lang w:val="en-GB" w:eastAsia="en-GB"/>
              </w:rPr>
              <w:t>80</w:t>
            </w:r>
          </w:p>
        </w:tc>
        <w:tc>
          <w:tcPr>
            <w:tcW w:w="1440" w:type="dxa"/>
            <w:tcBorders>
              <w:top w:val="single" w:sz="4" w:space="0" w:color="auto"/>
              <w:left w:val="single" w:sz="4" w:space="0" w:color="auto"/>
              <w:bottom w:val="single" w:sz="4" w:space="0" w:color="auto"/>
              <w:right w:val="single" w:sz="4" w:space="0" w:color="auto"/>
            </w:tcBorders>
          </w:tcPr>
          <w:p w14:paraId="5616EF13" w14:textId="77777777" w:rsidR="000F75F5" w:rsidRPr="00012F38" w:rsidRDefault="000F75F5" w:rsidP="000F75F5">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8DE98D9" w14:textId="77777777" w:rsidR="000F75F5" w:rsidRPr="00012F38" w:rsidRDefault="000F75F5" w:rsidP="000F75F5">
            <w:pPr>
              <w:spacing w:after="0" w:line="240" w:lineRule="auto"/>
              <w:jc w:val="center"/>
              <w:rPr>
                <w:rFonts w:cs="Calibri"/>
                <w:bCs/>
                <w:lang w:eastAsia="en-GB"/>
              </w:rPr>
            </w:pPr>
          </w:p>
        </w:tc>
      </w:tr>
      <w:tr w:rsidR="003448BC" w:rsidRPr="00012F38" w14:paraId="26C577E9"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2C2E4F2D"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Soferi</w:t>
            </w:r>
          </w:p>
        </w:tc>
        <w:tc>
          <w:tcPr>
            <w:tcW w:w="1620" w:type="dxa"/>
            <w:tcBorders>
              <w:top w:val="single" w:sz="4" w:space="0" w:color="auto"/>
              <w:left w:val="single" w:sz="4" w:space="0" w:color="auto"/>
              <w:bottom w:val="single" w:sz="4" w:space="0" w:color="auto"/>
              <w:right w:val="single" w:sz="4" w:space="0" w:color="auto"/>
            </w:tcBorders>
          </w:tcPr>
          <w:p w14:paraId="07A02C05" w14:textId="77777777" w:rsidR="003448BC" w:rsidRPr="00012F38" w:rsidRDefault="003448BC" w:rsidP="00012F38">
            <w:pPr>
              <w:spacing w:after="0" w:line="240" w:lineRule="auto"/>
              <w:rPr>
                <w:rFonts w:cs="Calibri"/>
                <w:bCs/>
                <w:lang w:val="en-GB" w:eastAsia="en-GB"/>
              </w:rPr>
            </w:pPr>
          </w:p>
        </w:tc>
      </w:tr>
      <w:tr w:rsidR="003448BC" w:rsidRPr="00012F38" w14:paraId="5F09A696"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095F30D"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lastRenderedPageBreak/>
              <w:t>18</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399DF31"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11140763"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486C22DD"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77825BD3" w14:textId="77777777" w:rsidR="003448BC" w:rsidRPr="00012F38" w:rsidRDefault="003448BC" w:rsidP="00012F38">
            <w:pPr>
              <w:spacing w:after="0" w:line="240" w:lineRule="auto"/>
              <w:jc w:val="center"/>
              <w:rPr>
                <w:rFonts w:cs="Calibri"/>
                <w:bCs/>
                <w:lang w:eastAsia="en-GB"/>
              </w:rPr>
            </w:pPr>
          </w:p>
        </w:tc>
      </w:tr>
      <w:tr w:rsidR="003448BC" w:rsidRPr="00012F38" w14:paraId="15BDA977"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048A8EE"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19</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E855D2B"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psihologic</w:t>
            </w:r>
          </w:p>
        </w:tc>
        <w:tc>
          <w:tcPr>
            <w:tcW w:w="1440" w:type="dxa"/>
            <w:tcBorders>
              <w:top w:val="single" w:sz="4" w:space="0" w:color="auto"/>
              <w:left w:val="single" w:sz="4" w:space="0" w:color="auto"/>
              <w:bottom w:val="single" w:sz="4" w:space="0" w:color="auto"/>
              <w:right w:val="single" w:sz="4" w:space="0" w:color="auto"/>
            </w:tcBorders>
          </w:tcPr>
          <w:p w14:paraId="6D5428FD"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50B5611A"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95B1190" w14:textId="77777777" w:rsidR="003448BC" w:rsidRPr="00012F38" w:rsidRDefault="003448BC" w:rsidP="00012F38">
            <w:pPr>
              <w:spacing w:after="0" w:line="240" w:lineRule="auto"/>
              <w:jc w:val="center"/>
              <w:rPr>
                <w:rFonts w:cs="Calibri"/>
                <w:bCs/>
                <w:lang w:eastAsia="en-GB"/>
              </w:rPr>
            </w:pPr>
          </w:p>
        </w:tc>
      </w:tr>
      <w:tr w:rsidR="003448BC" w:rsidRPr="00012F38" w14:paraId="5D253C8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281B0024"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20</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EE12A9D"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Acuitate vizuala</w:t>
            </w:r>
          </w:p>
        </w:tc>
        <w:tc>
          <w:tcPr>
            <w:tcW w:w="1440" w:type="dxa"/>
            <w:tcBorders>
              <w:top w:val="single" w:sz="4" w:space="0" w:color="auto"/>
              <w:left w:val="single" w:sz="4" w:space="0" w:color="auto"/>
              <w:bottom w:val="single" w:sz="4" w:space="0" w:color="auto"/>
              <w:right w:val="single" w:sz="4" w:space="0" w:color="auto"/>
            </w:tcBorders>
          </w:tcPr>
          <w:p w14:paraId="0F2C9218"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3BED5A04"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BA3273E" w14:textId="77777777" w:rsidR="003448BC" w:rsidRPr="00012F38" w:rsidRDefault="003448BC" w:rsidP="00012F38">
            <w:pPr>
              <w:spacing w:after="0" w:line="240" w:lineRule="auto"/>
              <w:jc w:val="center"/>
              <w:rPr>
                <w:rFonts w:cs="Calibri"/>
                <w:bCs/>
                <w:lang w:eastAsia="en-GB"/>
              </w:rPr>
            </w:pPr>
          </w:p>
        </w:tc>
      </w:tr>
      <w:tr w:rsidR="003448BC" w:rsidRPr="00012F38" w14:paraId="33CAFBDB"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7890F4EA"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21</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C10B35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Glicemie</w:t>
            </w:r>
          </w:p>
        </w:tc>
        <w:tc>
          <w:tcPr>
            <w:tcW w:w="1440" w:type="dxa"/>
            <w:tcBorders>
              <w:top w:val="single" w:sz="4" w:space="0" w:color="auto"/>
              <w:left w:val="single" w:sz="4" w:space="0" w:color="auto"/>
              <w:bottom w:val="single" w:sz="4" w:space="0" w:color="auto"/>
              <w:right w:val="single" w:sz="4" w:space="0" w:color="auto"/>
            </w:tcBorders>
          </w:tcPr>
          <w:p w14:paraId="57BCCDAC"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012B1AD3"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6DB0D43C" w14:textId="77777777" w:rsidR="003448BC" w:rsidRPr="00012F38" w:rsidRDefault="003448BC" w:rsidP="00012F38">
            <w:pPr>
              <w:spacing w:after="0" w:line="240" w:lineRule="auto"/>
              <w:jc w:val="center"/>
              <w:rPr>
                <w:rFonts w:cs="Calibri"/>
                <w:bCs/>
                <w:lang w:eastAsia="en-GB"/>
              </w:rPr>
            </w:pPr>
          </w:p>
        </w:tc>
      </w:tr>
      <w:tr w:rsidR="003448BC" w:rsidRPr="00012F38" w14:paraId="1F8B3015"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0D2CE1E5"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22</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DE2BFCC"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EKG</w:t>
            </w:r>
          </w:p>
        </w:tc>
        <w:tc>
          <w:tcPr>
            <w:tcW w:w="1440" w:type="dxa"/>
            <w:tcBorders>
              <w:top w:val="single" w:sz="4" w:space="0" w:color="auto"/>
              <w:left w:val="single" w:sz="4" w:space="0" w:color="auto"/>
              <w:bottom w:val="single" w:sz="4" w:space="0" w:color="auto"/>
              <w:right w:val="single" w:sz="4" w:space="0" w:color="auto"/>
            </w:tcBorders>
          </w:tcPr>
          <w:p w14:paraId="4EE4B207"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368E83DF"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1465C6E0" w14:textId="77777777" w:rsidR="003448BC" w:rsidRPr="00012F38" w:rsidRDefault="003448BC" w:rsidP="00012F38">
            <w:pPr>
              <w:spacing w:after="0" w:line="240" w:lineRule="auto"/>
              <w:jc w:val="center"/>
              <w:rPr>
                <w:rFonts w:cs="Calibri"/>
                <w:bCs/>
                <w:lang w:eastAsia="en-GB"/>
              </w:rPr>
            </w:pPr>
          </w:p>
        </w:tc>
      </w:tr>
      <w:tr w:rsidR="003448BC" w:rsidRPr="00012F38" w14:paraId="32FE59D2"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39C04BA7"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23</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21231E16"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Audiograma</w:t>
            </w:r>
          </w:p>
        </w:tc>
        <w:tc>
          <w:tcPr>
            <w:tcW w:w="1440" w:type="dxa"/>
            <w:tcBorders>
              <w:top w:val="single" w:sz="4" w:space="0" w:color="auto"/>
              <w:left w:val="single" w:sz="4" w:space="0" w:color="auto"/>
              <w:bottom w:val="single" w:sz="4" w:space="0" w:color="auto"/>
              <w:right w:val="single" w:sz="4" w:space="0" w:color="auto"/>
            </w:tcBorders>
          </w:tcPr>
          <w:p w14:paraId="5B45F25B" w14:textId="77777777" w:rsidR="003448BC" w:rsidRPr="00012F38" w:rsidRDefault="003448BC" w:rsidP="00012F38">
            <w:pPr>
              <w:spacing w:after="0" w:line="240" w:lineRule="auto"/>
              <w:jc w:val="center"/>
              <w:rPr>
                <w:rFonts w:cs="Calibri"/>
                <w:bCs/>
                <w:lang w:eastAsia="en-GB"/>
              </w:rPr>
            </w:pPr>
            <w:r w:rsidRPr="00012F38">
              <w:rPr>
                <w:rFonts w:cs="Calibri"/>
                <w:bCs/>
                <w:lang w:val="en-GB" w:eastAsia="en-GB"/>
              </w:rPr>
              <w:t>4</w:t>
            </w:r>
          </w:p>
        </w:tc>
        <w:tc>
          <w:tcPr>
            <w:tcW w:w="1440" w:type="dxa"/>
            <w:tcBorders>
              <w:top w:val="single" w:sz="4" w:space="0" w:color="auto"/>
              <w:left w:val="single" w:sz="4" w:space="0" w:color="auto"/>
              <w:bottom w:val="single" w:sz="4" w:space="0" w:color="auto"/>
              <w:right w:val="single" w:sz="4" w:space="0" w:color="auto"/>
            </w:tcBorders>
          </w:tcPr>
          <w:p w14:paraId="256F6806"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3DF67549" w14:textId="77777777" w:rsidR="003448BC" w:rsidRPr="00012F38" w:rsidRDefault="003448BC" w:rsidP="00012F38">
            <w:pPr>
              <w:spacing w:after="0" w:line="240" w:lineRule="auto"/>
              <w:jc w:val="center"/>
              <w:rPr>
                <w:rFonts w:cs="Calibri"/>
                <w:bCs/>
                <w:lang w:eastAsia="en-GB"/>
              </w:rPr>
            </w:pPr>
          </w:p>
        </w:tc>
      </w:tr>
      <w:tr w:rsidR="003448BC" w:rsidRPr="00012F38" w14:paraId="69610B87"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62C8A122" w14:textId="77777777" w:rsidR="003448BC" w:rsidRPr="00012F38" w:rsidRDefault="003448BC" w:rsidP="00012F38">
            <w:pPr>
              <w:spacing w:after="0" w:line="240" w:lineRule="auto"/>
              <w:rPr>
                <w:rFonts w:cs="Calibri"/>
                <w:bCs/>
                <w:lang w:val="en-GB" w:eastAsia="en-GB"/>
              </w:rPr>
            </w:pPr>
            <w:r w:rsidRPr="00012F38">
              <w:rPr>
                <w:rFonts w:cs="Calibri"/>
                <w:bCs/>
                <w:lang w:val="en-GB" w:eastAsia="en-GB"/>
              </w:rPr>
              <w:t>Femei de serviciu</w:t>
            </w:r>
          </w:p>
        </w:tc>
        <w:tc>
          <w:tcPr>
            <w:tcW w:w="1620" w:type="dxa"/>
            <w:tcBorders>
              <w:top w:val="single" w:sz="4" w:space="0" w:color="auto"/>
              <w:left w:val="single" w:sz="4" w:space="0" w:color="auto"/>
              <w:bottom w:val="single" w:sz="4" w:space="0" w:color="auto"/>
              <w:right w:val="single" w:sz="4" w:space="0" w:color="auto"/>
            </w:tcBorders>
          </w:tcPr>
          <w:p w14:paraId="45DA7902" w14:textId="77777777" w:rsidR="003448BC" w:rsidRPr="00012F38" w:rsidRDefault="003448BC" w:rsidP="00012F38">
            <w:pPr>
              <w:spacing w:after="0" w:line="240" w:lineRule="auto"/>
              <w:rPr>
                <w:rFonts w:cs="Calibri"/>
                <w:bCs/>
                <w:lang w:val="en-GB" w:eastAsia="en-GB"/>
              </w:rPr>
            </w:pPr>
          </w:p>
        </w:tc>
      </w:tr>
      <w:tr w:rsidR="003448BC" w:rsidRPr="00012F38" w14:paraId="343DBC23"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4B043706"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24</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BBFBA1E" w14:textId="77777777" w:rsidR="003448BC" w:rsidRPr="00012F38" w:rsidRDefault="003448BC" w:rsidP="00012F38">
            <w:pPr>
              <w:spacing w:after="0" w:line="240" w:lineRule="auto"/>
              <w:jc w:val="both"/>
              <w:rPr>
                <w:rFonts w:cs="Calibri"/>
                <w:bCs/>
                <w:i/>
                <w:iCs/>
                <w:lang w:eastAsia="en-GB"/>
              </w:rPr>
            </w:pPr>
            <w:r w:rsidRPr="00012F38">
              <w:rPr>
                <w:rFonts w:cs="Calibri"/>
                <w:bCs/>
                <w:i/>
                <w:iCs/>
                <w:lang w:eastAsia="en-GB"/>
              </w:rPr>
              <w:t>Examen Medicina muncii</w:t>
            </w:r>
          </w:p>
        </w:tc>
        <w:tc>
          <w:tcPr>
            <w:tcW w:w="1440" w:type="dxa"/>
            <w:tcBorders>
              <w:top w:val="single" w:sz="4" w:space="0" w:color="auto"/>
              <w:left w:val="single" w:sz="4" w:space="0" w:color="auto"/>
              <w:bottom w:val="single" w:sz="4" w:space="0" w:color="auto"/>
              <w:right w:val="single" w:sz="4" w:space="0" w:color="auto"/>
            </w:tcBorders>
          </w:tcPr>
          <w:p w14:paraId="0554020B"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2</w:t>
            </w:r>
          </w:p>
        </w:tc>
        <w:tc>
          <w:tcPr>
            <w:tcW w:w="1440" w:type="dxa"/>
            <w:tcBorders>
              <w:top w:val="single" w:sz="4" w:space="0" w:color="auto"/>
              <w:left w:val="single" w:sz="4" w:space="0" w:color="auto"/>
              <w:bottom w:val="single" w:sz="4" w:space="0" w:color="auto"/>
              <w:right w:val="single" w:sz="4" w:space="0" w:color="auto"/>
            </w:tcBorders>
          </w:tcPr>
          <w:p w14:paraId="02DF1E44"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4498C802" w14:textId="77777777" w:rsidR="003448BC" w:rsidRPr="00012F38" w:rsidRDefault="003448BC" w:rsidP="00012F38">
            <w:pPr>
              <w:spacing w:after="0" w:line="240" w:lineRule="auto"/>
              <w:jc w:val="center"/>
              <w:rPr>
                <w:rFonts w:cs="Calibri"/>
                <w:bCs/>
                <w:lang w:eastAsia="en-GB"/>
              </w:rPr>
            </w:pPr>
          </w:p>
        </w:tc>
      </w:tr>
      <w:tr w:rsidR="003448BC" w:rsidRPr="00012F38" w14:paraId="456276FC"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7592A" w14:textId="77777777" w:rsidR="003448BC" w:rsidRPr="00012F38" w:rsidRDefault="003448BC" w:rsidP="00012F38">
            <w:pPr>
              <w:spacing w:after="0" w:line="240" w:lineRule="auto"/>
              <w:rPr>
                <w:rFonts w:cs="Calibri"/>
                <w:bCs/>
                <w:lang w:eastAsia="en-GB"/>
              </w:rPr>
            </w:pPr>
            <w:r w:rsidRPr="00012F38">
              <w:rPr>
                <w:rFonts w:cs="Calibri"/>
                <w:bCs/>
                <w:lang w:eastAsia="en-GB"/>
              </w:rPr>
              <w:t>Alte servicii</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D480E9" w14:textId="77777777" w:rsidR="003448BC" w:rsidRPr="00012F38" w:rsidRDefault="003448BC" w:rsidP="00012F38">
            <w:pPr>
              <w:spacing w:after="0" w:line="240" w:lineRule="auto"/>
              <w:jc w:val="center"/>
              <w:rPr>
                <w:rFonts w:cs="Calibri"/>
                <w:bCs/>
                <w:lang w:eastAsia="en-GB"/>
              </w:rPr>
            </w:pPr>
          </w:p>
        </w:tc>
      </w:tr>
      <w:tr w:rsidR="003448BC" w:rsidRPr="00012F38" w14:paraId="0384A35F"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D7B83A0"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25</w:t>
            </w:r>
          </w:p>
        </w:tc>
        <w:tc>
          <w:tcPr>
            <w:tcW w:w="4117" w:type="dxa"/>
            <w:tcBorders>
              <w:top w:val="single" w:sz="4" w:space="0" w:color="auto"/>
              <w:left w:val="single" w:sz="4" w:space="0" w:color="auto"/>
              <w:bottom w:val="single" w:sz="4" w:space="0" w:color="auto"/>
              <w:right w:val="single" w:sz="4" w:space="0" w:color="auto"/>
            </w:tcBorders>
            <w:vAlign w:val="center"/>
          </w:tcPr>
          <w:p w14:paraId="36758869" w14:textId="77777777" w:rsidR="003448BC" w:rsidRPr="00012F38" w:rsidRDefault="003448BC" w:rsidP="00012F38">
            <w:pPr>
              <w:spacing w:after="0" w:line="240" w:lineRule="auto"/>
              <w:rPr>
                <w:rFonts w:cs="Calibri"/>
                <w:bCs/>
                <w:i/>
                <w:iCs/>
                <w:lang w:eastAsia="en-GB"/>
              </w:rPr>
            </w:pPr>
            <w:r w:rsidRPr="00012F38">
              <w:rPr>
                <w:rFonts w:cs="Calibri"/>
                <w:bCs/>
                <w:i/>
                <w:iCs/>
                <w:lang w:eastAsia="en-GB"/>
              </w:rPr>
              <w:t>Raport evaluare risc maternal</w:t>
            </w:r>
          </w:p>
        </w:tc>
        <w:tc>
          <w:tcPr>
            <w:tcW w:w="1440" w:type="dxa"/>
            <w:tcBorders>
              <w:top w:val="single" w:sz="4" w:space="0" w:color="auto"/>
              <w:left w:val="single" w:sz="4" w:space="0" w:color="auto"/>
              <w:bottom w:val="single" w:sz="4" w:space="0" w:color="auto"/>
              <w:right w:val="single" w:sz="4" w:space="0" w:color="auto"/>
            </w:tcBorders>
            <w:vAlign w:val="center"/>
          </w:tcPr>
          <w:p w14:paraId="55FF0494"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5</w:t>
            </w:r>
          </w:p>
        </w:tc>
        <w:tc>
          <w:tcPr>
            <w:tcW w:w="1440" w:type="dxa"/>
            <w:tcBorders>
              <w:top w:val="single" w:sz="4" w:space="0" w:color="auto"/>
              <w:left w:val="single" w:sz="4" w:space="0" w:color="auto"/>
              <w:bottom w:val="single" w:sz="4" w:space="0" w:color="auto"/>
              <w:right w:val="single" w:sz="4" w:space="0" w:color="auto"/>
            </w:tcBorders>
            <w:vAlign w:val="center"/>
          </w:tcPr>
          <w:p w14:paraId="335F72D7"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6FC56A1C" w14:textId="77777777" w:rsidR="003448BC" w:rsidRPr="00012F38" w:rsidRDefault="003448BC" w:rsidP="00012F38">
            <w:pPr>
              <w:spacing w:after="0" w:line="240" w:lineRule="auto"/>
              <w:jc w:val="center"/>
              <w:rPr>
                <w:rFonts w:cs="Calibri"/>
                <w:bCs/>
                <w:lang w:eastAsia="en-GB"/>
              </w:rPr>
            </w:pPr>
          </w:p>
        </w:tc>
      </w:tr>
      <w:tr w:rsidR="003448BC" w:rsidRPr="00012F38" w14:paraId="68D0428E"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127C15E8" w14:textId="77777777" w:rsidR="003448BC" w:rsidRPr="00012F38" w:rsidRDefault="003448BC" w:rsidP="00012F38">
            <w:pPr>
              <w:spacing w:after="0" w:line="240" w:lineRule="auto"/>
              <w:jc w:val="center"/>
              <w:rPr>
                <w:rFonts w:cs="Calibri"/>
                <w:bCs/>
                <w:i/>
                <w:iCs/>
                <w:lang w:eastAsia="en-GB"/>
              </w:rPr>
            </w:pPr>
            <w:r w:rsidRPr="00012F38">
              <w:rPr>
                <w:rFonts w:cs="Calibri"/>
                <w:bCs/>
                <w:i/>
                <w:iCs/>
                <w:lang w:eastAsia="en-GB"/>
              </w:rPr>
              <w:t>26</w:t>
            </w:r>
          </w:p>
        </w:tc>
        <w:tc>
          <w:tcPr>
            <w:tcW w:w="4117" w:type="dxa"/>
            <w:tcBorders>
              <w:top w:val="single" w:sz="4" w:space="0" w:color="auto"/>
              <w:left w:val="single" w:sz="4" w:space="0" w:color="auto"/>
              <w:bottom w:val="single" w:sz="4" w:space="0" w:color="auto"/>
              <w:right w:val="single" w:sz="4" w:space="0" w:color="auto"/>
            </w:tcBorders>
            <w:vAlign w:val="center"/>
          </w:tcPr>
          <w:p w14:paraId="3D612712" w14:textId="77777777" w:rsidR="003448BC" w:rsidRPr="00012F38" w:rsidRDefault="003448BC" w:rsidP="00012F38">
            <w:pPr>
              <w:spacing w:after="0" w:line="240" w:lineRule="auto"/>
              <w:rPr>
                <w:rFonts w:cs="Calibri"/>
                <w:bCs/>
                <w:i/>
                <w:iCs/>
                <w:lang w:eastAsia="en-GB"/>
              </w:rPr>
            </w:pPr>
            <w:r w:rsidRPr="00012F38">
              <w:rPr>
                <w:rFonts w:cs="Calibri"/>
                <w:bCs/>
                <w:i/>
                <w:iCs/>
                <w:lang w:eastAsia="en-GB"/>
              </w:rPr>
              <w:t>Fisa de aptitudine pentru contractele noi de munca ale angajatilor existenti</w:t>
            </w:r>
          </w:p>
        </w:tc>
        <w:tc>
          <w:tcPr>
            <w:tcW w:w="1440" w:type="dxa"/>
            <w:tcBorders>
              <w:top w:val="single" w:sz="4" w:space="0" w:color="auto"/>
              <w:left w:val="single" w:sz="4" w:space="0" w:color="auto"/>
              <w:bottom w:val="single" w:sz="4" w:space="0" w:color="auto"/>
              <w:right w:val="single" w:sz="4" w:space="0" w:color="auto"/>
            </w:tcBorders>
            <w:vAlign w:val="center"/>
          </w:tcPr>
          <w:p w14:paraId="5324A372" w14:textId="77777777" w:rsidR="003448BC" w:rsidRPr="00012F38" w:rsidRDefault="003448BC" w:rsidP="00012F38">
            <w:pPr>
              <w:spacing w:after="0" w:line="240" w:lineRule="auto"/>
              <w:jc w:val="center"/>
              <w:rPr>
                <w:rFonts w:cs="Calibri"/>
                <w:bCs/>
                <w:lang w:eastAsia="en-GB"/>
              </w:rPr>
            </w:pPr>
            <w:r w:rsidRPr="00012F38">
              <w:rPr>
                <w:rFonts w:cs="Calibri"/>
                <w:bCs/>
                <w:lang w:eastAsia="en-GB"/>
              </w:rPr>
              <w:t>10</w:t>
            </w:r>
          </w:p>
        </w:tc>
        <w:tc>
          <w:tcPr>
            <w:tcW w:w="1440" w:type="dxa"/>
            <w:tcBorders>
              <w:top w:val="single" w:sz="4" w:space="0" w:color="auto"/>
              <w:left w:val="single" w:sz="4" w:space="0" w:color="auto"/>
              <w:bottom w:val="single" w:sz="4" w:space="0" w:color="auto"/>
              <w:right w:val="single" w:sz="4" w:space="0" w:color="auto"/>
            </w:tcBorders>
            <w:vAlign w:val="center"/>
          </w:tcPr>
          <w:p w14:paraId="3F9F3850" w14:textId="77777777" w:rsidR="003448BC" w:rsidRPr="00012F38" w:rsidRDefault="003448BC"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5A401E1E" w14:textId="77777777" w:rsidR="003448BC" w:rsidRPr="00012F38" w:rsidRDefault="003448BC" w:rsidP="00012F38">
            <w:pPr>
              <w:spacing w:after="0" w:line="240" w:lineRule="auto"/>
              <w:jc w:val="center"/>
              <w:rPr>
                <w:rFonts w:cs="Calibri"/>
                <w:bCs/>
                <w:lang w:eastAsia="en-GB"/>
              </w:rPr>
            </w:pPr>
          </w:p>
        </w:tc>
      </w:tr>
      <w:tr w:rsidR="00511B60" w:rsidRPr="00012F38" w14:paraId="09A1A58C" w14:textId="77777777" w:rsidTr="00A14FC7">
        <w:trPr>
          <w:trHeight w:val="42"/>
        </w:trPr>
        <w:tc>
          <w:tcPr>
            <w:tcW w:w="923" w:type="dxa"/>
            <w:tcBorders>
              <w:top w:val="single" w:sz="4" w:space="0" w:color="auto"/>
              <w:left w:val="single" w:sz="4" w:space="0" w:color="auto"/>
              <w:bottom w:val="single" w:sz="4" w:space="0" w:color="auto"/>
              <w:right w:val="single" w:sz="4" w:space="0" w:color="auto"/>
            </w:tcBorders>
            <w:vAlign w:val="center"/>
          </w:tcPr>
          <w:p w14:paraId="66DAD4BB" w14:textId="43BE3B39" w:rsidR="00511B60" w:rsidRPr="00012F38" w:rsidRDefault="00511B60" w:rsidP="00012F38">
            <w:pPr>
              <w:spacing w:after="0" w:line="240" w:lineRule="auto"/>
              <w:jc w:val="center"/>
              <w:rPr>
                <w:rFonts w:cs="Calibri"/>
                <w:bCs/>
                <w:i/>
                <w:iCs/>
                <w:lang w:eastAsia="en-GB"/>
              </w:rPr>
            </w:pPr>
            <w:r>
              <w:rPr>
                <w:rFonts w:cs="Calibri"/>
                <w:bCs/>
                <w:i/>
                <w:iCs/>
                <w:lang w:eastAsia="en-GB"/>
              </w:rPr>
              <w:t>27</w:t>
            </w:r>
          </w:p>
        </w:tc>
        <w:tc>
          <w:tcPr>
            <w:tcW w:w="4117" w:type="dxa"/>
            <w:tcBorders>
              <w:top w:val="single" w:sz="4" w:space="0" w:color="auto"/>
              <w:left w:val="single" w:sz="4" w:space="0" w:color="auto"/>
              <w:bottom w:val="single" w:sz="4" w:space="0" w:color="auto"/>
              <w:right w:val="single" w:sz="4" w:space="0" w:color="auto"/>
            </w:tcBorders>
            <w:vAlign w:val="center"/>
          </w:tcPr>
          <w:p w14:paraId="741FFD65" w14:textId="1F6CF0B4" w:rsidR="00511B60" w:rsidRPr="00012F38" w:rsidRDefault="00511B60" w:rsidP="00012F38">
            <w:pPr>
              <w:spacing w:after="0" w:line="240" w:lineRule="auto"/>
              <w:rPr>
                <w:rFonts w:cs="Calibri"/>
                <w:bCs/>
                <w:i/>
                <w:iCs/>
                <w:lang w:eastAsia="en-GB"/>
              </w:rPr>
            </w:pPr>
            <w:r w:rsidRPr="00511B60">
              <w:rPr>
                <w:rFonts w:cs="Calibri"/>
                <w:bCs/>
                <w:i/>
                <w:iCs/>
                <w:lang w:eastAsia="en-GB"/>
              </w:rPr>
              <w:t>Vizare concediu medical</w:t>
            </w:r>
          </w:p>
        </w:tc>
        <w:tc>
          <w:tcPr>
            <w:tcW w:w="1440" w:type="dxa"/>
            <w:tcBorders>
              <w:top w:val="single" w:sz="4" w:space="0" w:color="auto"/>
              <w:left w:val="single" w:sz="4" w:space="0" w:color="auto"/>
              <w:bottom w:val="single" w:sz="4" w:space="0" w:color="auto"/>
              <w:right w:val="single" w:sz="4" w:space="0" w:color="auto"/>
            </w:tcBorders>
            <w:vAlign w:val="center"/>
          </w:tcPr>
          <w:p w14:paraId="0A490860" w14:textId="595DFC73" w:rsidR="00511B60" w:rsidRPr="00012F38" w:rsidRDefault="00511B60" w:rsidP="00012F38">
            <w:pPr>
              <w:spacing w:after="0" w:line="240" w:lineRule="auto"/>
              <w:jc w:val="center"/>
              <w:rPr>
                <w:rFonts w:cs="Calibri"/>
                <w:bCs/>
                <w:lang w:eastAsia="en-GB"/>
              </w:rPr>
            </w:pPr>
            <w:r>
              <w:rPr>
                <w:rFonts w:cs="Calibri"/>
                <w:bCs/>
                <w:lang w:eastAsia="en-GB"/>
              </w:rPr>
              <w:t>1</w:t>
            </w:r>
            <w:r w:rsidR="000F75F5">
              <w:rPr>
                <w:rFonts w:cs="Calibri"/>
                <w:bCs/>
                <w:lang w:eastAsia="en-GB"/>
              </w:rPr>
              <w:t>5</w:t>
            </w:r>
            <w:r>
              <w:rPr>
                <w:rFonts w:cs="Calibri"/>
                <w:bCs/>
                <w:lang w:eastAsia="en-GB"/>
              </w:rPr>
              <w:t>0</w:t>
            </w:r>
          </w:p>
        </w:tc>
        <w:tc>
          <w:tcPr>
            <w:tcW w:w="1440" w:type="dxa"/>
            <w:tcBorders>
              <w:top w:val="single" w:sz="4" w:space="0" w:color="auto"/>
              <w:left w:val="single" w:sz="4" w:space="0" w:color="auto"/>
              <w:bottom w:val="single" w:sz="4" w:space="0" w:color="auto"/>
              <w:right w:val="single" w:sz="4" w:space="0" w:color="auto"/>
            </w:tcBorders>
            <w:vAlign w:val="center"/>
          </w:tcPr>
          <w:p w14:paraId="2ED307F1" w14:textId="77777777" w:rsidR="00511B60" w:rsidRPr="00012F38" w:rsidRDefault="00511B60" w:rsidP="00012F38">
            <w:pPr>
              <w:spacing w:after="0" w:line="240" w:lineRule="auto"/>
              <w:jc w:val="center"/>
              <w:rPr>
                <w:rFonts w:cs="Calibri"/>
                <w:bCs/>
                <w:lang w:eastAsia="en-GB"/>
              </w:rPr>
            </w:pPr>
          </w:p>
        </w:tc>
        <w:tc>
          <w:tcPr>
            <w:tcW w:w="1620" w:type="dxa"/>
            <w:tcBorders>
              <w:top w:val="single" w:sz="4" w:space="0" w:color="auto"/>
              <w:left w:val="single" w:sz="4" w:space="0" w:color="auto"/>
              <w:bottom w:val="single" w:sz="4" w:space="0" w:color="auto"/>
              <w:right w:val="single" w:sz="4" w:space="0" w:color="auto"/>
            </w:tcBorders>
          </w:tcPr>
          <w:p w14:paraId="70E483D0" w14:textId="77777777" w:rsidR="00511B60" w:rsidRPr="00012F38" w:rsidRDefault="00511B60" w:rsidP="00012F38">
            <w:pPr>
              <w:spacing w:after="0" w:line="240" w:lineRule="auto"/>
              <w:jc w:val="center"/>
              <w:rPr>
                <w:rFonts w:cs="Calibri"/>
                <w:bCs/>
                <w:lang w:eastAsia="en-GB"/>
              </w:rPr>
            </w:pPr>
          </w:p>
        </w:tc>
      </w:tr>
      <w:tr w:rsidR="003448BC" w:rsidRPr="00012F38" w14:paraId="4D3D17A2" w14:textId="77777777" w:rsidTr="00A14FC7">
        <w:trPr>
          <w:trHeight w:val="42"/>
        </w:trPr>
        <w:tc>
          <w:tcPr>
            <w:tcW w:w="7920" w:type="dxa"/>
            <w:gridSpan w:val="4"/>
            <w:tcBorders>
              <w:top w:val="single" w:sz="4" w:space="0" w:color="auto"/>
              <w:left w:val="single" w:sz="4" w:space="0" w:color="auto"/>
              <w:bottom w:val="single" w:sz="4" w:space="0" w:color="auto"/>
              <w:right w:val="single" w:sz="4" w:space="0" w:color="auto"/>
            </w:tcBorders>
            <w:vAlign w:val="center"/>
          </w:tcPr>
          <w:p w14:paraId="189643BD" w14:textId="153D75D5" w:rsidR="003448BC" w:rsidRPr="00012F38" w:rsidRDefault="00CD5C92" w:rsidP="00012F38">
            <w:pPr>
              <w:spacing w:after="0" w:line="240" w:lineRule="auto"/>
              <w:jc w:val="right"/>
              <w:rPr>
                <w:rFonts w:cs="Calibri"/>
                <w:b/>
                <w:lang w:val="pt-BR" w:eastAsia="en-GB"/>
              </w:rPr>
            </w:pPr>
            <w:r w:rsidRPr="00012F38">
              <w:rPr>
                <w:rFonts w:cs="Calibri"/>
                <w:b/>
                <w:lang w:val="pt-BR" w:eastAsia="en-GB"/>
              </w:rPr>
              <w:t>Preț</w:t>
            </w:r>
            <w:r w:rsidR="003448BC" w:rsidRPr="00012F38">
              <w:rPr>
                <w:rFonts w:cs="Calibri"/>
                <w:b/>
                <w:lang w:val="pt-BR" w:eastAsia="en-GB"/>
              </w:rPr>
              <w:t xml:space="preserve"> total, lei fără TVA</w:t>
            </w:r>
          </w:p>
        </w:tc>
        <w:tc>
          <w:tcPr>
            <w:tcW w:w="1620" w:type="dxa"/>
            <w:tcBorders>
              <w:top w:val="single" w:sz="4" w:space="0" w:color="auto"/>
              <w:left w:val="single" w:sz="4" w:space="0" w:color="auto"/>
              <w:bottom w:val="single" w:sz="4" w:space="0" w:color="auto"/>
              <w:right w:val="single" w:sz="4" w:space="0" w:color="auto"/>
            </w:tcBorders>
          </w:tcPr>
          <w:p w14:paraId="57B170B1" w14:textId="77777777" w:rsidR="003448BC" w:rsidRPr="00012F38" w:rsidRDefault="003448BC" w:rsidP="00012F38">
            <w:pPr>
              <w:spacing w:after="0" w:line="240" w:lineRule="auto"/>
              <w:jc w:val="right"/>
              <w:rPr>
                <w:rFonts w:cs="Calibri"/>
                <w:b/>
                <w:lang w:val="pt-BR" w:eastAsia="en-GB"/>
              </w:rPr>
            </w:pPr>
          </w:p>
        </w:tc>
      </w:tr>
      <w:bookmarkEnd w:id="1"/>
    </w:tbl>
    <w:p w14:paraId="67B32528" w14:textId="77777777" w:rsidR="00CD5C92" w:rsidRPr="00012F38" w:rsidRDefault="00CD5C92" w:rsidP="00012F38">
      <w:pPr>
        <w:overflowPunct w:val="0"/>
        <w:autoSpaceDE w:val="0"/>
        <w:autoSpaceDN w:val="0"/>
        <w:adjustRightInd w:val="0"/>
        <w:spacing w:after="0" w:line="240" w:lineRule="auto"/>
        <w:jc w:val="both"/>
        <w:textAlignment w:val="baseline"/>
        <w:rPr>
          <w:rFonts w:eastAsia="Times New Roman" w:cs="Calibri"/>
          <w:lang w:val="it-IT"/>
        </w:rPr>
      </w:pPr>
    </w:p>
    <w:p w14:paraId="0F49DB09" w14:textId="731FED7E" w:rsidR="00E60E25" w:rsidRPr="00012F38" w:rsidRDefault="00CD5C92"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lang w:val="it-IT"/>
        </w:rPr>
        <w:t xml:space="preserve">5.2 Prețul total al contractului este în limita valorii de ……………………. lei.  </w:t>
      </w:r>
    </w:p>
    <w:p w14:paraId="3E9FBE4D" w14:textId="4953F445" w:rsidR="00CC7D46" w:rsidRPr="00012F38" w:rsidRDefault="00A14FC7" w:rsidP="00012F38">
      <w:pPr>
        <w:spacing w:after="0" w:line="240" w:lineRule="auto"/>
        <w:jc w:val="both"/>
        <w:rPr>
          <w:rFonts w:cs="Calibri"/>
          <w:i/>
          <w:iCs/>
        </w:rPr>
      </w:pPr>
      <w:r w:rsidRPr="00012F38">
        <w:rPr>
          <w:rFonts w:cs="Calibri"/>
          <w:bCs/>
        </w:rPr>
        <w:t xml:space="preserve">5.3 Prețurile unitare sunt ferme, în lei, nu se actualizează pe parcursul derulării contractului și </w:t>
      </w:r>
      <w:r w:rsidR="00CC7D46" w:rsidRPr="00012F38">
        <w:rPr>
          <w:rFonts w:cs="Calibri"/>
          <w:bCs/>
        </w:rPr>
        <w:t>includ toate c</w:t>
      </w:r>
      <w:r w:rsidRPr="00012F38">
        <w:rPr>
          <w:rFonts w:cs="Calibri"/>
          <w:bCs/>
        </w:rPr>
        <w:t>heltuiel</w:t>
      </w:r>
      <w:r w:rsidR="00CC7D46" w:rsidRPr="00012F38">
        <w:rPr>
          <w:rFonts w:cs="Calibri"/>
          <w:bCs/>
        </w:rPr>
        <w:t xml:space="preserve">ile necesare prestării serviciilor </w:t>
      </w:r>
      <w:r w:rsidRPr="00012F38">
        <w:rPr>
          <w:rFonts w:cs="Calibri"/>
          <w:bCs/>
        </w:rPr>
        <w:t xml:space="preserve">de medicina muncii </w:t>
      </w:r>
      <w:r w:rsidR="00CC7D46" w:rsidRPr="00012F38">
        <w:rPr>
          <w:rFonts w:cs="Calibri"/>
          <w:bCs/>
        </w:rPr>
        <w:t xml:space="preserve">care fac obiectul achiziției: </w:t>
      </w:r>
      <w:r w:rsidR="00CC7D46" w:rsidRPr="00012F38">
        <w:rPr>
          <w:rFonts w:cs="Calibri"/>
          <w:i/>
          <w:iCs/>
        </w:rPr>
        <w:t xml:space="preserve">completarea dosarelor medicale individuale, eliberarea fişei de aptitudine în muncă pentru fiecare salariat, </w:t>
      </w:r>
      <w:r w:rsidR="00CC7D46" w:rsidRPr="00454F82">
        <w:rPr>
          <w:rFonts w:cs="Calibri"/>
          <w:i/>
          <w:iCs/>
        </w:rPr>
        <w:t xml:space="preserve">elaborarea și prezentarea Raportului medical anual </w:t>
      </w:r>
      <w:r w:rsidR="00CC7D46" w:rsidRPr="00012F38">
        <w:rPr>
          <w:rFonts w:cs="Calibri"/>
          <w:i/>
          <w:iCs/>
        </w:rPr>
        <w:t>cu privire la starea de sănătate a lucrătorilor și setul de recomandări necesare pentru îmbunătățirea sănătății și securității în muncă a angajaților, semnalarea cazului de boală profesională conform metodologiei aprobate de Ministerul Sănătăţii, materiale, manoperă, terți etc.</w:t>
      </w:r>
    </w:p>
    <w:p w14:paraId="7E9F5061" w14:textId="045C9601" w:rsidR="00A14FC7" w:rsidRPr="00012F38" w:rsidRDefault="00A14FC7" w:rsidP="00012F38">
      <w:pPr>
        <w:spacing w:after="0" w:line="240" w:lineRule="auto"/>
        <w:jc w:val="both"/>
        <w:rPr>
          <w:rFonts w:cs="Calibri"/>
        </w:rPr>
      </w:pPr>
      <w:r w:rsidRPr="00012F38">
        <w:rPr>
          <w:rFonts w:cs="Calibri"/>
        </w:rPr>
        <w:t>5.4 Serviciile medicale ce vor fi achiziţionate efectiv, pot fi mai mici, egale, sau mai mari, în funcţie de necesităţile efective/concrete ale autorităţii contractante, fără a se depăși valoarea totală a contractului prevăzută la 5.2.</w:t>
      </w:r>
    </w:p>
    <w:p w14:paraId="665FCE39" w14:textId="0A2CD162" w:rsidR="003448BC" w:rsidRPr="00012F38" w:rsidRDefault="003448BC" w:rsidP="00012F38">
      <w:pPr>
        <w:widowControl w:val="0"/>
        <w:autoSpaceDE w:val="0"/>
        <w:autoSpaceDN w:val="0"/>
        <w:adjustRightInd w:val="0"/>
        <w:spacing w:after="0" w:line="240" w:lineRule="auto"/>
        <w:jc w:val="both"/>
        <w:rPr>
          <w:rFonts w:cs="Calibri"/>
          <w:lang w:val="it-IT"/>
        </w:rPr>
      </w:pPr>
      <w:r w:rsidRPr="00012F38">
        <w:rPr>
          <w:rFonts w:cs="Calibri"/>
          <w:lang w:val="it-IT"/>
        </w:rPr>
        <w:t>5.</w:t>
      </w:r>
      <w:r w:rsidR="00A14FC7" w:rsidRPr="00012F38">
        <w:rPr>
          <w:rFonts w:cs="Calibri"/>
          <w:lang w:val="it-IT"/>
        </w:rPr>
        <w:t>5</w:t>
      </w:r>
      <w:r w:rsidRPr="00012F38">
        <w:rPr>
          <w:rFonts w:cs="Calibri"/>
          <w:lang w:val="it-IT"/>
        </w:rPr>
        <w:t xml:space="preserve"> Achizitorul nu acordă avans Prestatorului.</w:t>
      </w:r>
    </w:p>
    <w:p w14:paraId="712246C8"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p>
    <w:p w14:paraId="4B02568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color w:val="FF0000"/>
          <w:lang w:val="it-IT"/>
        </w:rPr>
      </w:pPr>
      <w:r w:rsidRPr="00012F38">
        <w:rPr>
          <w:rFonts w:eastAsia="Times New Roman" w:cs="Calibri"/>
          <w:b/>
          <w:lang w:val="it-IT"/>
        </w:rPr>
        <w:t>6. DURATA CONTRACTULUI</w:t>
      </w:r>
    </w:p>
    <w:p w14:paraId="33BE33DD" w14:textId="69FCF196" w:rsidR="00E60E25" w:rsidRPr="00012F38" w:rsidRDefault="00E60E25" w:rsidP="00012F38">
      <w:pPr>
        <w:spacing w:after="0" w:line="240" w:lineRule="auto"/>
        <w:jc w:val="both"/>
        <w:rPr>
          <w:rFonts w:cs="Calibri"/>
          <w:i/>
          <w:iCs/>
        </w:rPr>
      </w:pPr>
      <w:r w:rsidRPr="00012F38">
        <w:rPr>
          <w:rFonts w:cs="Calibri"/>
          <w:bCs/>
        </w:rPr>
        <w:t>6.1</w:t>
      </w:r>
      <w:r w:rsidRPr="00012F38">
        <w:rPr>
          <w:rFonts w:cs="Calibri"/>
        </w:rPr>
        <w:t xml:space="preserve"> Durata contractului este de 12 luni</w:t>
      </w:r>
      <w:r w:rsidR="00454F82">
        <w:rPr>
          <w:rFonts w:cs="Calibri"/>
        </w:rPr>
        <w:t xml:space="preserve"> </w:t>
      </w:r>
      <w:r w:rsidR="00454F82">
        <w:rPr>
          <w:rFonts w:cs="Calibri"/>
        </w:rPr>
        <w:t>(</w:t>
      </w:r>
      <w:r w:rsidR="00454F82" w:rsidRPr="00012F38">
        <w:rPr>
          <w:rFonts w:cs="Calibri"/>
        </w:rPr>
        <w:t>de la data semnarii acestuia de ambele parti contractante</w:t>
      </w:r>
      <w:r w:rsidR="00454F82">
        <w:rPr>
          <w:rFonts w:cs="Calibri"/>
        </w:rPr>
        <w:t xml:space="preserve"> </w:t>
      </w:r>
      <w:r w:rsidR="00454F82">
        <w:rPr>
          <w:rFonts w:cs="Calibri"/>
        </w:rPr>
        <w:t>pana la......)</w:t>
      </w:r>
      <w:r w:rsidRPr="00012F38">
        <w:rPr>
          <w:rFonts w:cs="Calibri"/>
          <w:i/>
          <w:iCs/>
        </w:rPr>
        <w:t>.</w:t>
      </w:r>
      <w:bookmarkStart w:id="2" w:name="do|ax4|pe3|pt18|sp18.1."/>
      <w:bookmarkEnd w:id="2"/>
    </w:p>
    <w:p w14:paraId="0DF4B7BA" w14:textId="170C8338" w:rsidR="00A14FC7" w:rsidRDefault="00A14FC7" w:rsidP="00012F38">
      <w:pPr>
        <w:autoSpaceDE w:val="0"/>
        <w:autoSpaceDN w:val="0"/>
        <w:adjustRightInd w:val="0"/>
        <w:spacing w:after="0" w:line="240" w:lineRule="auto"/>
        <w:jc w:val="both"/>
        <w:rPr>
          <w:rFonts w:cs="Calibri"/>
        </w:rPr>
      </w:pPr>
      <w:r w:rsidRPr="00012F38">
        <w:rPr>
          <w:rFonts w:cs="Calibri"/>
        </w:rPr>
        <w:t>6.2. Prezentul contract continuă să producă efecte juridice până la îndeplinirea tuturor obligaţiilor asumate de către ambele părţi contractante.</w:t>
      </w:r>
    </w:p>
    <w:p w14:paraId="5612C2E6" w14:textId="77777777" w:rsidR="00012F38" w:rsidRPr="00012F38" w:rsidRDefault="00012F38" w:rsidP="00012F38">
      <w:pPr>
        <w:autoSpaceDE w:val="0"/>
        <w:autoSpaceDN w:val="0"/>
        <w:adjustRightInd w:val="0"/>
        <w:spacing w:after="0" w:line="240" w:lineRule="auto"/>
        <w:jc w:val="both"/>
        <w:rPr>
          <w:rFonts w:cs="Calibri"/>
        </w:rPr>
      </w:pPr>
    </w:p>
    <w:p w14:paraId="22D86F51" w14:textId="1F8B651B" w:rsidR="00E60E25" w:rsidRPr="00012F38" w:rsidRDefault="00E60E25" w:rsidP="00012F38">
      <w:pPr>
        <w:keepNext/>
        <w:spacing w:after="0" w:line="240" w:lineRule="auto"/>
        <w:jc w:val="both"/>
        <w:rPr>
          <w:rFonts w:cs="Calibri"/>
          <w:b/>
        </w:rPr>
      </w:pPr>
      <w:r w:rsidRPr="00012F38">
        <w:rPr>
          <w:rFonts w:cs="Calibri"/>
          <w:b/>
        </w:rPr>
        <w:t>7. EXECUTAREA CONTRACTULUI</w:t>
      </w:r>
    </w:p>
    <w:p w14:paraId="6DA1CD6F" w14:textId="7FDD325A" w:rsidR="00A14FC7" w:rsidRPr="00012F38" w:rsidRDefault="00A14FC7" w:rsidP="00012F38">
      <w:pPr>
        <w:pStyle w:val="DefaultText"/>
        <w:numPr>
          <w:ilvl w:val="1"/>
          <w:numId w:val="11"/>
        </w:numPr>
        <w:jc w:val="both"/>
        <w:rPr>
          <w:rFonts w:ascii="Calibri" w:hAnsi="Calibri" w:cs="Calibri"/>
          <w:sz w:val="22"/>
          <w:szCs w:val="22"/>
          <w:lang w:val="it-IT"/>
        </w:rPr>
      </w:pPr>
      <w:r w:rsidRPr="00012F38">
        <w:rPr>
          <w:rFonts w:ascii="Calibri" w:hAnsi="Calibri" w:cs="Calibri"/>
          <w:sz w:val="22"/>
          <w:szCs w:val="22"/>
          <w:lang w:val="it-IT"/>
        </w:rPr>
        <w:t xml:space="preserve">Executarea contractului începe </w:t>
      </w:r>
      <w:r w:rsidR="00454F82">
        <w:rPr>
          <w:rFonts w:ascii="Calibri" w:hAnsi="Calibri" w:cs="Calibri"/>
          <w:sz w:val="22"/>
          <w:szCs w:val="22"/>
          <w:lang w:val="ro-RO"/>
        </w:rPr>
        <w:t>in data de......................</w:t>
      </w:r>
      <w:r w:rsidRPr="00012F38">
        <w:rPr>
          <w:rFonts w:ascii="Calibri" w:hAnsi="Calibri" w:cs="Calibri"/>
          <w:sz w:val="22"/>
          <w:szCs w:val="22"/>
          <w:lang w:val="it-IT"/>
        </w:rPr>
        <w:t>.</w:t>
      </w:r>
      <w:r w:rsidR="00454F82" w:rsidRPr="00454F82">
        <w:t xml:space="preserve"> </w:t>
      </w:r>
      <w:r w:rsidR="00454F82" w:rsidRPr="00454F82">
        <w:rPr>
          <w:rFonts w:ascii="Calibri" w:hAnsi="Calibri" w:cs="Calibri"/>
          <w:sz w:val="22"/>
          <w:szCs w:val="22"/>
          <w:lang w:val="it-IT"/>
        </w:rPr>
        <w:t>(dar nu mai devreme de 01.07.2023)</w:t>
      </w:r>
    </w:p>
    <w:p w14:paraId="1C81B612" w14:textId="77777777" w:rsidR="00E60E25" w:rsidRPr="00012F38" w:rsidRDefault="00E60E25" w:rsidP="00012F38">
      <w:pPr>
        <w:spacing w:after="0" w:line="240" w:lineRule="auto"/>
        <w:jc w:val="both"/>
        <w:rPr>
          <w:rFonts w:eastAsia="Times New Roman" w:cs="Calibri"/>
          <w:b/>
          <w:i/>
          <w:noProof/>
          <w:lang w:val="it-IT"/>
        </w:rPr>
      </w:pPr>
    </w:p>
    <w:p w14:paraId="37329C71" w14:textId="77777777" w:rsidR="00E60E25" w:rsidRPr="00012F38" w:rsidRDefault="00E60E25" w:rsidP="00012F38">
      <w:pPr>
        <w:spacing w:after="0" w:line="240" w:lineRule="auto"/>
        <w:jc w:val="both"/>
        <w:rPr>
          <w:rFonts w:eastAsia="Times New Roman" w:cs="Calibri"/>
          <w:b/>
          <w:noProof/>
        </w:rPr>
      </w:pPr>
      <w:r w:rsidRPr="00012F38">
        <w:rPr>
          <w:rFonts w:eastAsia="Times New Roman" w:cs="Calibri"/>
          <w:b/>
          <w:noProof/>
        </w:rPr>
        <w:t>8. DOCUMENTELE CONTRACTULUI</w:t>
      </w:r>
    </w:p>
    <w:p w14:paraId="5F91247C" w14:textId="77777777" w:rsidR="00A14FC7" w:rsidRPr="00012F38" w:rsidRDefault="00A14FC7" w:rsidP="00012F38">
      <w:pPr>
        <w:pStyle w:val="DefaultText"/>
        <w:jc w:val="both"/>
        <w:rPr>
          <w:rFonts w:ascii="Calibri" w:hAnsi="Calibri" w:cs="Calibri"/>
          <w:bCs/>
          <w:sz w:val="22"/>
          <w:szCs w:val="22"/>
          <w:lang w:val="ro-RO"/>
        </w:rPr>
      </w:pPr>
      <w:r w:rsidRPr="00012F38">
        <w:rPr>
          <w:rFonts w:ascii="Calibri" w:hAnsi="Calibri" w:cs="Calibri"/>
          <w:bCs/>
          <w:sz w:val="22"/>
          <w:szCs w:val="22"/>
          <w:lang w:val="ro-RO"/>
        </w:rPr>
        <w:t>8.1 Documentele contractului sunt:</w:t>
      </w:r>
    </w:p>
    <w:p w14:paraId="5E319325" w14:textId="279DC55E"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Caietul de sarcini</w:t>
      </w:r>
      <w:r w:rsidR="007D01EE" w:rsidRPr="00012F38">
        <w:rPr>
          <w:rFonts w:ascii="Calibri" w:hAnsi="Calibri" w:cs="Calibri"/>
          <w:sz w:val="22"/>
          <w:szCs w:val="22"/>
          <w:lang w:val="ro-RO"/>
        </w:rPr>
        <w:t>,</w:t>
      </w:r>
      <w:r w:rsidRPr="00012F38">
        <w:rPr>
          <w:rFonts w:ascii="Calibri" w:hAnsi="Calibri" w:cs="Calibri"/>
          <w:sz w:val="22"/>
          <w:szCs w:val="22"/>
          <w:lang w:val="ro-RO"/>
        </w:rPr>
        <w:t xml:space="preserve"> completat de răspunsurile la solicitările de clarificare transmise până la data limită de depunere a ofertelor</w:t>
      </w:r>
      <w:r w:rsidR="007D01EE" w:rsidRPr="00012F38">
        <w:rPr>
          <w:rFonts w:ascii="Calibri" w:hAnsi="Calibri" w:cs="Calibri"/>
          <w:sz w:val="22"/>
          <w:szCs w:val="22"/>
          <w:lang w:val="ro-RO"/>
        </w:rPr>
        <w:t xml:space="preserve"> (dacă este cazul)</w:t>
      </w:r>
      <w:r w:rsidRPr="00012F38">
        <w:rPr>
          <w:rFonts w:ascii="Calibri" w:hAnsi="Calibri" w:cs="Calibri"/>
          <w:sz w:val="22"/>
          <w:szCs w:val="22"/>
          <w:lang w:val="ro-RO"/>
        </w:rPr>
        <w:t>;</w:t>
      </w:r>
    </w:p>
    <w:p w14:paraId="2EE6D413" w14:textId="7F6DB493"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 xml:space="preserve">Propunerea </w:t>
      </w:r>
      <w:r w:rsidR="007D01EE" w:rsidRPr="00012F38">
        <w:rPr>
          <w:rFonts w:ascii="Calibri" w:hAnsi="Calibri" w:cs="Calibri"/>
          <w:sz w:val="22"/>
          <w:szCs w:val="22"/>
          <w:lang w:val="ro-RO"/>
        </w:rPr>
        <w:t>T</w:t>
      </w:r>
      <w:r w:rsidRPr="00012F38">
        <w:rPr>
          <w:rFonts w:ascii="Calibri" w:hAnsi="Calibri" w:cs="Calibri"/>
          <w:sz w:val="22"/>
          <w:szCs w:val="22"/>
          <w:lang w:val="ro-RO"/>
        </w:rPr>
        <w:t>ehnic</w:t>
      </w:r>
      <w:r w:rsidR="007D01EE" w:rsidRPr="00012F38">
        <w:rPr>
          <w:rFonts w:ascii="Calibri" w:hAnsi="Calibri" w:cs="Calibri"/>
          <w:sz w:val="22"/>
          <w:szCs w:val="22"/>
          <w:lang w:val="ro-RO"/>
        </w:rPr>
        <w:t>ă și Propunerea F</w:t>
      </w:r>
      <w:r w:rsidRPr="00012F38">
        <w:rPr>
          <w:rFonts w:ascii="Calibri" w:hAnsi="Calibri" w:cs="Calibri"/>
          <w:sz w:val="22"/>
          <w:szCs w:val="22"/>
          <w:lang w:val="ro-RO"/>
        </w:rPr>
        <w:t>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2D2A34B0" w14:textId="2EB57AD1" w:rsidR="007D01EE" w:rsidRPr="00012F38" w:rsidRDefault="007D01EE" w:rsidP="00012F38">
      <w:pPr>
        <w:pStyle w:val="NoSpacing"/>
        <w:numPr>
          <w:ilvl w:val="0"/>
          <w:numId w:val="12"/>
        </w:numPr>
        <w:ind w:left="360"/>
        <w:jc w:val="both"/>
        <w:rPr>
          <w:rFonts w:cs="Calibri"/>
          <w:lang w:eastAsia="ro-RO"/>
        </w:rPr>
      </w:pPr>
      <w:r w:rsidRPr="00012F38">
        <w:rPr>
          <w:rFonts w:cs="Calibri"/>
          <w:lang w:eastAsia="ro-RO"/>
        </w:rPr>
        <w:t>Tabelul centralizator cu personalul Achizitorului, ce poate fi actualizat pe parcursul derularii contractului;</w:t>
      </w:r>
    </w:p>
    <w:p w14:paraId="6862AA60" w14:textId="033570E2" w:rsidR="00A14FC7" w:rsidRPr="00012F38" w:rsidRDefault="00A14FC7" w:rsidP="00012F38">
      <w:pPr>
        <w:pStyle w:val="DefaultText1"/>
        <w:numPr>
          <w:ilvl w:val="0"/>
          <w:numId w:val="12"/>
        </w:numPr>
        <w:tabs>
          <w:tab w:val="left" w:pos="360"/>
        </w:tab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7A12B2C4" w14:textId="0018AC0C" w:rsidR="00E60E25"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4D8CFD09"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b/>
        </w:rPr>
      </w:pPr>
    </w:p>
    <w:p w14:paraId="3A61131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9. OBLIGAŢIILE PRESTATORULUI </w:t>
      </w:r>
    </w:p>
    <w:p w14:paraId="3925874F" w14:textId="446E0899" w:rsidR="00E60E25" w:rsidRPr="00012F38" w:rsidRDefault="00E60E25" w:rsidP="00012F38">
      <w:pPr>
        <w:spacing w:after="0" w:line="240" w:lineRule="auto"/>
        <w:jc w:val="both"/>
        <w:rPr>
          <w:rFonts w:cs="Calibri"/>
          <w:bCs/>
          <w:spacing w:val="-4"/>
        </w:rPr>
      </w:pPr>
      <w:r w:rsidRPr="00012F38">
        <w:rPr>
          <w:rFonts w:cs="Calibri"/>
          <w:bCs/>
          <w:lang w:val="x-none"/>
        </w:rPr>
        <w:t xml:space="preserve">9.1 Prestatorul se obligă să presteze serviciile </w:t>
      </w:r>
      <w:r w:rsidRPr="00012F38">
        <w:rPr>
          <w:rFonts w:cs="Calibri"/>
          <w:bCs/>
        </w:rPr>
        <w:t>de la punctul 4</w:t>
      </w:r>
      <w:r w:rsidRPr="00012F38">
        <w:rPr>
          <w:rFonts w:cs="Calibri"/>
          <w:bCs/>
          <w:spacing w:val="-4"/>
          <w:lang w:val="x-none"/>
        </w:rPr>
        <w:t xml:space="preserve"> la standardele stabilite de legislatia in vigoare la data </w:t>
      </w:r>
      <w:r w:rsidR="00D1340B" w:rsidRPr="00012F38">
        <w:rPr>
          <w:rFonts w:cs="Calibri"/>
          <w:bCs/>
          <w:spacing w:val="-4"/>
        </w:rPr>
        <w:t>prestării serviciilor</w:t>
      </w:r>
      <w:r w:rsidR="00DD7E72" w:rsidRPr="00012F38">
        <w:rPr>
          <w:rFonts w:cs="Calibri"/>
          <w:bCs/>
          <w:spacing w:val="-4"/>
        </w:rPr>
        <w:t>, în strictă concordanță cu prevederile Caietului de Sarcini.</w:t>
      </w:r>
    </w:p>
    <w:p w14:paraId="6FC4BF82" w14:textId="77777777" w:rsidR="00E60E25" w:rsidRPr="00012F38" w:rsidRDefault="00E60E25" w:rsidP="00012F38">
      <w:pPr>
        <w:spacing w:after="0" w:line="240" w:lineRule="auto"/>
        <w:jc w:val="both"/>
        <w:rPr>
          <w:rFonts w:cs="Calibri"/>
          <w:bCs/>
        </w:rPr>
      </w:pPr>
      <w:r w:rsidRPr="00012F38">
        <w:rPr>
          <w:rFonts w:cs="Calibri"/>
          <w:bCs/>
        </w:rPr>
        <w:t xml:space="preserve">9.2 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69F3C7F3" w14:textId="77777777" w:rsidR="00E60E25" w:rsidRPr="00012F38" w:rsidRDefault="00E60E25" w:rsidP="00012F38">
      <w:pPr>
        <w:spacing w:after="0" w:line="240" w:lineRule="auto"/>
        <w:ind w:right="-5"/>
        <w:jc w:val="both"/>
        <w:rPr>
          <w:rFonts w:cs="Calibri"/>
          <w:bCs/>
        </w:rPr>
      </w:pPr>
      <w:r w:rsidRPr="00012F38">
        <w:rPr>
          <w:rFonts w:cs="Calibri"/>
          <w:bCs/>
        </w:rPr>
        <w:t>9.3 Prestatorul se obligă să despăgubească achizitorul împotriva oricăror:</w:t>
      </w:r>
    </w:p>
    <w:p w14:paraId="484A9A81" w14:textId="77777777" w:rsidR="00E60E25" w:rsidRPr="00012F38" w:rsidRDefault="00E60E25" w:rsidP="00012F38">
      <w:pPr>
        <w:numPr>
          <w:ilvl w:val="0"/>
          <w:numId w:val="1"/>
        </w:numPr>
        <w:spacing w:after="0" w:line="240" w:lineRule="auto"/>
        <w:ind w:right="-5"/>
        <w:jc w:val="both"/>
        <w:rPr>
          <w:rFonts w:cs="Calibri"/>
        </w:rPr>
      </w:pPr>
      <w:r w:rsidRPr="00012F38">
        <w:rPr>
          <w:rFonts w:cs="Calibri"/>
        </w:rPr>
        <w:t>Reclamaţii şi acţiuni în justiţie, ce rezultă din încălcarea unor drepturi de proprietate intelectuală (brevete, nume, mărci înregistrate etc.), legate de echipamentele, materialele, instalaţiile sau utilajele folosite pentru sau în legătură cu serviciile prestate;</w:t>
      </w:r>
    </w:p>
    <w:p w14:paraId="71162FE9" w14:textId="77777777" w:rsidR="00E60E25" w:rsidRPr="00012F38" w:rsidRDefault="00E60E25" w:rsidP="00012F38">
      <w:pPr>
        <w:numPr>
          <w:ilvl w:val="0"/>
          <w:numId w:val="1"/>
        </w:numPr>
        <w:spacing w:after="0" w:line="240" w:lineRule="auto"/>
        <w:ind w:right="-5"/>
        <w:jc w:val="both"/>
        <w:rPr>
          <w:rFonts w:cs="Calibri"/>
        </w:rPr>
      </w:pPr>
      <w:r w:rsidRPr="00012F38">
        <w:rPr>
          <w:rFonts w:cs="Calibri"/>
        </w:rPr>
        <w:t>Daune-interese, costuri, taxe şi cheltu</w:t>
      </w:r>
      <w:bookmarkStart w:id="3" w:name="_Toc185742701"/>
      <w:r w:rsidRPr="00012F38">
        <w:rPr>
          <w:rFonts w:cs="Calibri"/>
        </w:rPr>
        <w:t>ieli de orice natură, aferente.</w:t>
      </w:r>
    </w:p>
    <w:p w14:paraId="527A0DBB" w14:textId="77777777" w:rsidR="00D1340B" w:rsidRPr="00012F38" w:rsidRDefault="00E60E25" w:rsidP="00012F38">
      <w:pPr>
        <w:widowControl w:val="0"/>
        <w:autoSpaceDE w:val="0"/>
        <w:autoSpaceDN w:val="0"/>
        <w:adjustRightInd w:val="0"/>
        <w:spacing w:after="0" w:line="240" w:lineRule="auto"/>
        <w:jc w:val="both"/>
        <w:rPr>
          <w:rFonts w:cs="Calibri"/>
          <w:bCs/>
        </w:rPr>
      </w:pPr>
      <w:r w:rsidRPr="00012F38">
        <w:rPr>
          <w:rFonts w:cs="Calibri"/>
          <w:bCs/>
        </w:rPr>
        <w:t xml:space="preserve">9.4 </w:t>
      </w:r>
      <w:r w:rsidR="00D1340B" w:rsidRPr="00012F38">
        <w:rPr>
          <w:rFonts w:cs="Calibri"/>
          <w:bCs/>
        </w:rPr>
        <w:t xml:space="preserve">Cesiunea </w:t>
      </w:r>
    </w:p>
    <w:p w14:paraId="3F6C0CE3" w14:textId="49260426" w:rsidR="00D1340B" w:rsidRPr="00012F38" w:rsidRDefault="00E60E25" w:rsidP="00012F38">
      <w:pPr>
        <w:widowControl w:val="0"/>
        <w:autoSpaceDE w:val="0"/>
        <w:autoSpaceDN w:val="0"/>
        <w:adjustRightInd w:val="0"/>
        <w:spacing w:after="0" w:line="240" w:lineRule="auto"/>
        <w:jc w:val="both"/>
        <w:rPr>
          <w:rFonts w:cs="Calibri"/>
        </w:rPr>
      </w:pPr>
      <w:r w:rsidRPr="00012F38">
        <w:rPr>
          <w:rFonts w:cs="Calibri"/>
          <w:bCs/>
        </w:rPr>
        <w:t xml:space="preserve">(1) </w:t>
      </w:r>
      <w:r w:rsidR="00D1340B" w:rsidRPr="00012F38">
        <w:rPr>
          <w:rFonts w:cs="Calibri"/>
        </w:rPr>
        <w:t>Prestatorul are obligatia de a nu transfera total sau partial obligatiile sale asumate prin contract, fara sa obtina, in prealabil, acordul scris al achizitorului.</w:t>
      </w:r>
    </w:p>
    <w:p w14:paraId="2F37300A" w14:textId="0031FAFB"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 xml:space="preserve">(2) Este permisă doar cesiunea creanţelor născute din prezentul contract, obligaţiile născute rămânând în sarcina părţilor contractante, astfel cum au fost stipulate şi asumate iniţial. </w:t>
      </w:r>
    </w:p>
    <w:p w14:paraId="733AC5B9" w14:textId="4365AEC7"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(3) Cesiunea nu va exonera Prestatorul de nici o responsabilitate privind garanţia sau orice alte obligaţii asumate prin contract.</w:t>
      </w:r>
    </w:p>
    <w:p w14:paraId="30C03F19" w14:textId="476EE839" w:rsidR="00D1340B" w:rsidRPr="00012F38" w:rsidRDefault="00D1340B" w:rsidP="00012F38">
      <w:pPr>
        <w:widowControl w:val="0"/>
        <w:autoSpaceDE w:val="0"/>
        <w:autoSpaceDN w:val="0"/>
        <w:adjustRightInd w:val="0"/>
        <w:spacing w:after="0" w:line="240" w:lineRule="auto"/>
        <w:jc w:val="both"/>
        <w:rPr>
          <w:rFonts w:cs="Calibri"/>
        </w:rPr>
      </w:pPr>
      <w:r w:rsidRPr="00012F38">
        <w:rPr>
          <w:rFonts w:cs="Calibri"/>
        </w:rPr>
        <w:t>(4) Prestatorul se obligă să respecte prevederile art. 1.578 din Noul Cod Civil cu privire la „Comunicarea şi acceptarea cesiunii”.</w:t>
      </w:r>
    </w:p>
    <w:p w14:paraId="5AE17F51" w14:textId="5A416358" w:rsidR="00E60E25" w:rsidRPr="00012F38" w:rsidRDefault="00E60E25" w:rsidP="00012F38">
      <w:pPr>
        <w:spacing w:after="0" w:line="240" w:lineRule="auto"/>
        <w:ind w:right="-5"/>
        <w:jc w:val="both"/>
        <w:rPr>
          <w:rFonts w:eastAsia="Times New Roman" w:cs="Calibri"/>
          <w:i/>
          <w:lang w:eastAsia="en-GB"/>
        </w:rPr>
      </w:pPr>
      <w:r w:rsidRPr="00012F38">
        <w:rPr>
          <w:rFonts w:eastAsia="Times New Roman" w:cs="Calibri"/>
          <w:lang w:eastAsia="en-GB"/>
        </w:rPr>
        <w:t>9.5</w:t>
      </w:r>
      <w:r w:rsidRPr="00012F38">
        <w:rPr>
          <w:rFonts w:eastAsia="Times New Roman" w:cs="Calibri"/>
          <w:i/>
          <w:lang w:eastAsia="en-GB"/>
        </w:rPr>
        <w:t xml:space="preserve">  </w:t>
      </w:r>
      <w:r w:rsidRPr="00012F38">
        <w:rPr>
          <w:rFonts w:eastAsia="Times New Roman" w:cs="Calibri"/>
          <w:lang w:eastAsia="en-GB"/>
        </w:rPr>
        <w:t>Codul de conduită</w:t>
      </w:r>
      <w:bookmarkEnd w:id="3"/>
    </w:p>
    <w:p w14:paraId="17DE33C0" w14:textId="77777777" w:rsidR="00E60E25" w:rsidRPr="00012F38" w:rsidRDefault="00E60E25" w:rsidP="00012F38">
      <w:pPr>
        <w:numPr>
          <w:ilvl w:val="2"/>
          <w:numId w:val="2"/>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427400C0" w14:textId="77777777" w:rsidR="00E60E25" w:rsidRPr="00012F38" w:rsidRDefault="00E60E25" w:rsidP="00012F38">
      <w:pPr>
        <w:numPr>
          <w:ilvl w:val="2"/>
          <w:numId w:val="2"/>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774DA1D5" w14:textId="77777777" w:rsidR="00E60E25" w:rsidRPr="00012F38" w:rsidRDefault="00E60E25" w:rsidP="00012F38">
      <w:pPr>
        <w:numPr>
          <w:ilvl w:val="2"/>
          <w:numId w:val="2"/>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784671A5"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4182BE27"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4FC5B7B5"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(i) comisioanele care nu sunt menţionate în contract sau care nu rezultă dintr-un contract valabil încheiat referitor la prezentul contract;</w:t>
      </w:r>
    </w:p>
    <w:p w14:paraId="6F2576EA"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(ii) comisioanele care nu corespund unor servicii prestate şi legitime; </w:t>
      </w:r>
    </w:p>
    <w:p w14:paraId="0B4FD8E3"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(iii) comisioanele plătite unui destinatar care nu este în mod clar identificat sau </w:t>
      </w:r>
    </w:p>
    <w:p w14:paraId="114022E8" w14:textId="77777777" w:rsidR="00E60E25" w:rsidRPr="00012F38" w:rsidRDefault="00E60E25" w:rsidP="00012F38">
      <w:pPr>
        <w:tabs>
          <w:tab w:val="num" w:pos="480"/>
          <w:tab w:val="num" w:pos="851"/>
        </w:tabs>
        <w:spacing w:after="0" w:line="240" w:lineRule="auto"/>
        <w:jc w:val="both"/>
        <w:rPr>
          <w:rFonts w:cs="Calibri"/>
        </w:rPr>
      </w:pPr>
      <w:r w:rsidRPr="00012F38">
        <w:rPr>
          <w:rFonts w:cs="Calibri"/>
        </w:rPr>
        <w:t xml:space="preserve">(iv) comisioanele plătite unei persoane care potrivit tuturor aparenţelor este o persoană interpusă. </w:t>
      </w:r>
    </w:p>
    <w:p w14:paraId="6487D8B9" w14:textId="77777777" w:rsidR="00E60E25" w:rsidRPr="00012F38" w:rsidRDefault="00E60E25" w:rsidP="00012F38">
      <w:pPr>
        <w:numPr>
          <w:ilvl w:val="2"/>
          <w:numId w:val="2"/>
        </w:numPr>
        <w:tabs>
          <w:tab w:val="clear" w:pos="360"/>
          <w:tab w:val="num" w:pos="0"/>
          <w:tab w:val="num" w:pos="142"/>
          <w:tab w:val="num" w:pos="480"/>
        </w:tabs>
        <w:spacing w:after="0" w:line="240" w:lineRule="auto"/>
        <w:jc w:val="both"/>
        <w:rPr>
          <w:rFonts w:cs="Calibri"/>
        </w:rPr>
      </w:pPr>
      <w:r w:rsidRPr="00012F38">
        <w:rPr>
          <w:rFonts w:cs="Calibri"/>
        </w:rPr>
        <w:lastRenderedPageBreak/>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bookmarkStart w:id="4" w:name="_Toc185742702"/>
    </w:p>
    <w:bookmarkEnd w:id="4"/>
    <w:p w14:paraId="4A92251F"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63A6F00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10. OBLIGAŢIILE ACHIZITORULUI</w:t>
      </w:r>
    </w:p>
    <w:p w14:paraId="16530740" w14:textId="77777777" w:rsidR="00E60E25" w:rsidRPr="00012F38" w:rsidRDefault="00E60E25" w:rsidP="00012F38">
      <w:pPr>
        <w:spacing w:after="0" w:line="240" w:lineRule="auto"/>
        <w:ind w:right="-5"/>
        <w:jc w:val="both"/>
        <w:rPr>
          <w:rFonts w:cs="Calibri"/>
        </w:rPr>
      </w:pPr>
      <w:bookmarkStart w:id="5" w:name="_Toc185742698"/>
      <w:r w:rsidRPr="00012F38">
        <w:rPr>
          <w:rFonts w:cs="Calibri"/>
        </w:rPr>
        <w:t>10.1 Achizitorul se obligă să pună la dispoziţia prestatorului orice facilităţi şi/sau informaţii pe care acesta le solicită şi pe care le consideră necesare îndeplinirii contractului.</w:t>
      </w:r>
    </w:p>
    <w:p w14:paraId="0A49D967" w14:textId="77777777" w:rsidR="00E60E25" w:rsidRPr="00012F38" w:rsidRDefault="00E60E25" w:rsidP="00012F38">
      <w:pPr>
        <w:spacing w:after="0" w:line="240" w:lineRule="auto"/>
        <w:ind w:right="1"/>
        <w:jc w:val="both"/>
        <w:rPr>
          <w:rFonts w:cs="Calibri"/>
        </w:rPr>
      </w:pPr>
      <w:r w:rsidRPr="00012F38">
        <w:rPr>
          <w:rFonts w:cs="Calibri"/>
        </w:rPr>
        <w:t>10.2 Achizitorul  are dreptul de a verifica prestarea serviciilor și se obligă să recepţioneze, potrivit art. 12, serviciile prestate.</w:t>
      </w:r>
    </w:p>
    <w:p w14:paraId="4E25EBE8" w14:textId="4683F1C9" w:rsidR="00E60E25" w:rsidRPr="00012F38" w:rsidRDefault="00E60E25" w:rsidP="00012F38">
      <w:pPr>
        <w:spacing w:after="0" w:line="240" w:lineRule="auto"/>
        <w:ind w:right="-1"/>
        <w:jc w:val="both"/>
        <w:rPr>
          <w:rFonts w:cs="Calibri"/>
        </w:rPr>
      </w:pPr>
      <w:r w:rsidRPr="00012F38">
        <w:rPr>
          <w:rFonts w:cs="Calibri"/>
        </w:rPr>
        <w:t>10.3 Achizitorul se obligă să efectueze plățile aferente serviciilor prestate în condiţiile prevăzute la art. 11 din prezentul contract.</w:t>
      </w:r>
    </w:p>
    <w:p w14:paraId="3A81122B" w14:textId="77777777" w:rsidR="00E60E25" w:rsidRPr="00012F38" w:rsidRDefault="00E60E25" w:rsidP="00012F38">
      <w:pPr>
        <w:spacing w:after="0" w:line="240" w:lineRule="auto"/>
        <w:ind w:right="-1"/>
        <w:jc w:val="both"/>
        <w:rPr>
          <w:rFonts w:cs="Calibri"/>
          <w:b/>
          <w:bCs/>
        </w:rPr>
      </w:pPr>
    </w:p>
    <w:p w14:paraId="04A2DAA2" w14:textId="77777777" w:rsidR="00E60E25" w:rsidRPr="00012F38" w:rsidRDefault="00E60E25" w:rsidP="00012F38">
      <w:pPr>
        <w:spacing w:after="0" w:line="240" w:lineRule="auto"/>
        <w:ind w:right="-1"/>
        <w:jc w:val="both"/>
        <w:rPr>
          <w:rFonts w:cs="Calibri"/>
          <w:b/>
          <w:bCs/>
        </w:rPr>
      </w:pPr>
      <w:r w:rsidRPr="00012F38">
        <w:rPr>
          <w:rFonts w:cs="Calibri"/>
          <w:b/>
          <w:bCs/>
        </w:rPr>
        <w:t>11. MODALITĂŢI DE PLATĂ</w:t>
      </w:r>
    </w:p>
    <w:p w14:paraId="76AA389D" w14:textId="2CADE8CE" w:rsidR="00E60E25" w:rsidRPr="00012F38" w:rsidRDefault="00E60E25" w:rsidP="00012F38">
      <w:pPr>
        <w:spacing w:after="0" w:line="240" w:lineRule="auto"/>
        <w:jc w:val="both"/>
        <w:rPr>
          <w:rFonts w:cs="Calibri"/>
        </w:rPr>
      </w:pPr>
      <w:r w:rsidRPr="00012F38">
        <w:rPr>
          <w:rFonts w:cs="Calibri"/>
        </w:rPr>
        <w:t>11.1 Plata serviciilor se va efectua prin</w:t>
      </w:r>
      <w:r w:rsidR="00D1340B" w:rsidRPr="00012F38">
        <w:rPr>
          <w:rFonts w:cs="Calibri"/>
        </w:rPr>
        <w:t xml:space="preserve"> virament bancar</w:t>
      </w:r>
      <w:r w:rsidRPr="00012F38">
        <w:rPr>
          <w:rFonts w:cs="Calibri"/>
        </w:rPr>
        <w:t xml:space="preserve"> </w:t>
      </w:r>
      <w:r w:rsidR="00D1340B" w:rsidRPr="00012F38">
        <w:rPr>
          <w:rFonts w:cs="Calibri"/>
        </w:rPr>
        <w:t>(</w:t>
      </w:r>
      <w:r w:rsidRPr="00012F38">
        <w:rPr>
          <w:rFonts w:cs="Calibri"/>
        </w:rPr>
        <w:t>ordin de plată</w:t>
      </w:r>
      <w:r w:rsidR="00D1340B" w:rsidRPr="00012F38">
        <w:rPr>
          <w:rFonts w:cs="Calibri"/>
        </w:rPr>
        <w:t>)</w:t>
      </w:r>
      <w:r w:rsidRPr="00012F38">
        <w:rPr>
          <w:rFonts w:cs="Calibri"/>
        </w:rPr>
        <w:t>, în baza facturii fiscale emis</w:t>
      </w:r>
      <w:r w:rsidR="00D950B8" w:rsidRPr="00012F38">
        <w:rPr>
          <w:rFonts w:cs="Calibri"/>
        </w:rPr>
        <w:t>ă</w:t>
      </w:r>
      <w:r w:rsidRPr="00012F38">
        <w:rPr>
          <w:rFonts w:cs="Calibri"/>
        </w:rPr>
        <w:t xml:space="preserve"> de prestator și acceptat</w:t>
      </w:r>
      <w:r w:rsidR="00D950B8" w:rsidRPr="00012F38">
        <w:rPr>
          <w:rFonts w:cs="Calibri"/>
        </w:rPr>
        <w:t>ă</w:t>
      </w:r>
      <w:r w:rsidRPr="00012F38">
        <w:rPr>
          <w:rFonts w:cs="Calibri"/>
        </w:rPr>
        <w:t xml:space="preserve"> de achizitor</w:t>
      </w:r>
      <w:r w:rsidR="00D950B8" w:rsidRPr="00012F38">
        <w:rPr>
          <w:rFonts w:cs="Calibri"/>
        </w:rPr>
        <w:t>. Fiecare f</w:t>
      </w:r>
      <w:r w:rsidR="00D950B8" w:rsidRPr="00012F38">
        <w:rPr>
          <w:rFonts w:cs="Calibri"/>
          <w:bCs/>
        </w:rPr>
        <w:t xml:space="preserve">actură fiscală va fi insotită de </w:t>
      </w:r>
      <w:r w:rsidR="00D950B8" w:rsidRPr="00012F38">
        <w:rPr>
          <w:rFonts w:cs="Calibri"/>
          <w:bCs/>
          <w:i/>
          <w:iCs/>
        </w:rPr>
        <w:t>Raportul de prestații medicale</w:t>
      </w:r>
      <w:r w:rsidR="00D950B8" w:rsidRPr="00012F38">
        <w:rPr>
          <w:rFonts w:cs="Calibri"/>
          <w:bCs/>
        </w:rPr>
        <w:t xml:space="preserve">, în urma prestarii serviciilor medicale dintr-o lună, </w:t>
      </w:r>
      <w:bookmarkStart w:id="6" w:name="_Hlk43968395"/>
      <w:r w:rsidRPr="00012F38">
        <w:rPr>
          <w:rFonts w:cs="Calibri"/>
        </w:rPr>
        <w:t xml:space="preserve">ce cuprinde </w:t>
      </w:r>
      <w:r w:rsidR="00D950B8" w:rsidRPr="00012F38">
        <w:rPr>
          <w:rFonts w:cs="Calibri"/>
        </w:rPr>
        <w:t xml:space="preserve">informații cu privire la </w:t>
      </w:r>
      <w:r w:rsidRPr="00012F38">
        <w:rPr>
          <w:rFonts w:cs="Calibri"/>
        </w:rPr>
        <w:t xml:space="preserve">persoanele investigate </w:t>
      </w:r>
      <w:r w:rsidR="00D950B8" w:rsidRPr="00012F38">
        <w:rPr>
          <w:rFonts w:cs="Calibri"/>
        </w:rPr>
        <w:t>ș</w:t>
      </w:r>
      <w:r w:rsidRPr="00012F38">
        <w:rPr>
          <w:rFonts w:cs="Calibri"/>
        </w:rPr>
        <w:t>i analizele efectuate</w:t>
      </w:r>
      <w:bookmarkEnd w:id="6"/>
      <w:r w:rsidRPr="00012F38">
        <w:rPr>
          <w:rFonts w:cs="Calibri"/>
        </w:rPr>
        <w:t>.</w:t>
      </w:r>
    </w:p>
    <w:p w14:paraId="26C8F34D" w14:textId="2AE35DBA" w:rsidR="00D950B8" w:rsidRPr="00012F38" w:rsidRDefault="00D950B8" w:rsidP="00012F38">
      <w:pPr>
        <w:spacing w:after="0" w:line="240" w:lineRule="auto"/>
        <w:jc w:val="both"/>
        <w:rPr>
          <w:rFonts w:cs="Calibri"/>
          <w:i/>
        </w:rPr>
      </w:pPr>
      <w:r w:rsidRPr="00012F38">
        <w:rPr>
          <w:rFonts w:cs="Calibri"/>
          <w:bCs/>
        </w:rPr>
        <w:t xml:space="preserve">Achizitorul, prin responsabilul de contract, verifică informațiile inscrise </w:t>
      </w:r>
      <w:r w:rsidRPr="00012F38">
        <w:rPr>
          <w:rFonts w:cs="Calibri"/>
          <w:bCs/>
          <w:i/>
          <w:iCs/>
        </w:rPr>
        <w:t>Raportul de prestatii medicale</w:t>
      </w:r>
      <w:r w:rsidR="00DD7E72" w:rsidRPr="00012F38">
        <w:rPr>
          <w:rFonts w:cs="Calibri"/>
          <w:bCs/>
        </w:rPr>
        <w:t xml:space="preserve"> și,</w:t>
      </w:r>
      <w:r w:rsidRPr="00012F38">
        <w:rPr>
          <w:rFonts w:cs="Calibri"/>
          <w:bCs/>
        </w:rPr>
        <w:t xml:space="preserve"> </w:t>
      </w:r>
      <w:r w:rsidR="00DD7E72" w:rsidRPr="00012F38">
        <w:rPr>
          <w:rFonts w:cs="Calibri"/>
          <w:bCs/>
        </w:rPr>
        <w:t>d</w:t>
      </w:r>
      <w:r w:rsidRPr="00012F38">
        <w:rPr>
          <w:rFonts w:cs="Calibri"/>
          <w:bCs/>
        </w:rPr>
        <w:t xml:space="preserve">acă identifică informatii eronate, solicită Prestatorului corectarea acestora </w:t>
      </w:r>
      <w:r w:rsidR="00DD7E72" w:rsidRPr="00012F38">
        <w:rPr>
          <w:rFonts w:cs="Calibri"/>
          <w:bCs/>
        </w:rPr>
        <w:t>ș</w:t>
      </w:r>
      <w:r w:rsidRPr="00012F38">
        <w:rPr>
          <w:rFonts w:cs="Calibri"/>
          <w:bCs/>
        </w:rPr>
        <w:t>i retransmiterea Raportului si a facturii fiscale (daca este cazul).</w:t>
      </w:r>
    </w:p>
    <w:p w14:paraId="7B4ACEFA" w14:textId="6CA7162A" w:rsidR="00E60E25" w:rsidRPr="00012F38" w:rsidRDefault="00E60E25" w:rsidP="00012F38">
      <w:pPr>
        <w:spacing w:after="0" w:line="240" w:lineRule="auto"/>
        <w:ind w:right="-5"/>
        <w:jc w:val="both"/>
        <w:rPr>
          <w:rFonts w:cs="Calibri"/>
          <w:bCs/>
        </w:rPr>
      </w:pPr>
      <w:r w:rsidRPr="00012F38">
        <w:rPr>
          <w:rFonts w:cs="Calibri"/>
        </w:rPr>
        <w:t>11.2</w:t>
      </w:r>
      <w:r w:rsidRPr="00012F38">
        <w:rPr>
          <w:rFonts w:cs="Calibri"/>
          <w:i/>
        </w:rPr>
        <w:t xml:space="preserve"> </w:t>
      </w:r>
      <w:r w:rsidRPr="00012F38">
        <w:rPr>
          <w:rFonts w:cs="Calibri"/>
        </w:rPr>
        <w:t xml:space="preserve">Plata se va efectua în termen de maxim </w:t>
      </w:r>
      <w:r w:rsidR="00D950B8" w:rsidRPr="00012F38">
        <w:rPr>
          <w:rFonts w:cs="Calibri"/>
        </w:rPr>
        <w:t>3</w:t>
      </w:r>
      <w:r w:rsidRPr="00012F38">
        <w:rPr>
          <w:rFonts w:cs="Calibri"/>
        </w:rPr>
        <w:t xml:space="preserve">0 zile </w:t>
      </w:r>
      <w:r w:rsidR="00D950B8" w:rsidRPr="00012F38">
        <w:rPr>
          <w:rFonts w:cs="Calibri"/>
        </w:rPr>
        <w:t>calendaristice</w:t>
      </w:r>
      <w:r w:rsidRPr="00012F38">
        <w:rPr>
          <w:rFonts w:cs="Calibri"/>
        </w:rPr>
        <w:t xml:space="preserve"> de la data primirii facturii </w:t>
      </w:r>
      <w:r w:rsidR="00D950B8" w:rsidRPr="00012F38">
        <w:rPr>
          <w:rFonts w:cs="Calibri"/>
        </w:rPr>
        <w:t>fiscale de către</w:t>
      </w:r>
      <w:r w:rsidRPr="00012F38">
        <w:rPr>
          <w:rFonts w:cs="Calibri"/>
        </w:rPr>
        <w:t xml:space="preserve"> achizitor</w:t>
      </w:r>
      <w:r w:rsidR="00D950B8" w:rsidRPr="00012F38">
        <w:rPr>
          <w:rFonts w:cs="Calibri"/>
        </w:rPr>
        <w:t>.</w:t>
      </w:r>
    </w:p>
    <w:p w14:paraId="7FF3350B" w14:textId="77777777" w:rsidR="00E60E25" w:rsidRPr="00012F38" w:rsidRDefault="00E60E25" w:rsidP="00012F38">
      <w:pPr>
        <w:spacing w:after="0" w:line="240" w:lineRule="auto"/>
        <w:ind w:right="-5"/>
        <w:jc w:val="both"/>
        <w:rPr>
          <w:rFonts w:cs="Calibri"/>
        </w:rPr>
      </w:pPr>
    </w:p>
    <w:bookmarkEnd w:id="5"/>
    <w:p w14:paraId="3046DA5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r w:rsidRPr="00012F38">
        <w:rPr>
          <w:rFonts w:eastAsia="Times New Roman" w:cs="Calibri"/>
          <w:b/>
        </w:rPr>
        <w:t xml:space="preserve">12. RECEPŢIE </w:t>
      </w:r>
    </w:p>
    <w:p w14:paraId="54DF4A09" w14:textId="7F57F7FB" w:rsidR="00FF68AB" w:rsidRPr="00012F38" w:rsidRDefault="00E60E25" w:rsidP="00012F38">
      <w:pPr>
        <w:spacing w:after="0" w:line="240" w:lineRule="auto"/>
        <w:ind w:right="-5"/>
        <w:jc w:val="both"/>
        <w:rPr>
          <w:rFonts w:cs="Calibri"/>
          <w:b/>
        </w:rPr>
      </w:pPr>
      <w:r w:rsidRPr="00012F38">
        <w:rPr>
          <w:rFonts w:cs="Calibri"/>
          <w:bCs/>
        </w:rPr>
        <w:t>12.1 Receptia serviciilor</w:t>
      </w:r>
      <w:r w:rsidR="002B3461" w:rsidRPr="00012F38">
        <w:rPr>
          <w:rFonts w:cs="Calibri"/>
          <w:bCs/>
        </w:rPr>
        <w:t xml:space="preserve"> medicale</w:t>
      </w:r>
      <w:r w:rsidRPr="00012F38">
        <w:rPr>
          <w:rFonts w:cs="Calibri"/>
          <w:bCs/>
        </w:rPr>
        <w:t xml:space="preserve"> se va face pe baza </w:t>
      </w:r>
      <w:r w:rsidR="002B3461" w:rsidRPr="00012F38">
        <w:rPr>
          <w:rFonts w:cs="Calibri"/>
          <w:bCs/>
          <w:i/>
          <w:iCs/>
        </w:rPr>
        <w:t>Raportul de prestații medicale</w:t>
      </w:r>
      <w:r w:rsidR="002B3461" w:rsidRPr="00012F38">
        <w:rPr>
          <w:rFonts w:cs="Calibri"/>
          <w:bCs/>
        </w:rPr>
        <w:t xml:space="preserve"> </w:t>
      </w:r>
      <w:r w:rsidRPr="00012F38">
        <w:rPr>
          <w:rFonts w:cs="Calibri"/>
          <w:bCs/>
        </w:rPr>
        <w:t>ce cuprinde persoanele investigate si analizele efectuate, semnat de catre ambele parti</w:t>
      </w:r>
      <w:r w:rsidR="002B3461" w:rsidRPr="00012F38">
        <w:rPr>
          <w:rFonts w:cs="Calibri"/>
          <w:bCs/>
        </w:rPr>
        <w:t xml:space="preserve">, în conformitate cu prevederile Caietului de Sarcini, </w:t>
      </w:r>
      <w:r w:rsidR="002B3461" w:rsidRPr="00012F38">
        <w:rPr>
          <w:rFonts w:cs="Calibri"/>
          <w:bCs/>
          <w:i/>
          <w:iCs/>
        </w:rPr>
        <w:t xml:space="preserve">cap. </w:t>
      </w:r>
      <w:r w:rsidR="00FF68AB" w:rsidRPr="00012F38">
        <w:rPr>
          <w:rFonts w:cs="Calibri"/>
          <w:bCs/>
          <w:i/>
          <w:iCs/>
        </w:rPr>
        <w:t>IV. Derularea si monitorizarea contractului de servicii</w:t>
      </w:r>
      <w:r w:rsidR="002B3461" w:rsidRPr="00012F38">
        <w:rPr>
          <w:rFonts w:cs="Calibri"/>
          <w:bCs/>
        </w:rPr>
        <w:t>.</w:t>
      </w:r>
    </w:p>
    <w:p w14:paraId="071FC725" w14:textId="71C756D1" w:rsidR="00733954" w:rsidRPr="00012F38" w:rsidRDefault="002B3461" w:rsidP="00012F38">
      <w:pPr>
        <w:spacing w:after="0" w:line="240" w:lineRule="auto"/>
        <w:jc w:val="both"/>
        <w:rPr>
          <w:rFonts w:cs="Calibri"/>
          <w:bCs/>
        </w:rPr>
      </w:pPr>
      <w:r w:rsidRPr="00012F38">
        <w:rPr>
          <w:rFonts w:cs="Calibri"/>
          <w:bCs/>
        </w:rPr>
        <w:t xml:space="preserve">12.2 La finalizarea serviciilor de medicina muncii care fac obiectul contractului, in termen de maxim 10 zile lucratoare, prestatorul va elabora si transmite catre </w:t>
      </w:r>
      <w:r w:rsidR="00733954" w:rsidRPr="00012F38">
        <w:rPr>
          <w:rFonts w:cs="Calibri"/>
          <w:bCs/>
        </w:rPr>
        <w:t>Achizitor</w:t>
      </w:r>
      <w:r w:rsidRPr="00012F38">
        <w:rPr>
          <w:rFonts w:cs="Calibri"/>
          <w:bCs/>
        </w:rPr>
        <w:t xml:space="preserve">, </w:t>
      </w:r>
      <w:r w:rsidR="00DD7E72" w:rsidRPr="00012F38">
        <w:rPr>
          <w:rFonts w:cs="Calibri"/>
          <w:bCs/>
        </w:rPr>
        <w:t xml:space="preserve">fără costuri suplimentare, </w:t>
      </w:r>
      <w:r w:rsidRPr="00012F38">
        <w:rPr>
          <w:rFonts w:cs="Calibri"/>
          <w:b/>
        </w:rPr>
        <w:t>Raport</w:t>
      </w:r>
      <w:r w:rsidR="00733954" w:rsidRPr="00012F38">
        <w:rPr>
          <w:rFonts w:cs="Calibri"/>
          <w:b/>
        </w:rPr>
        <w:t>ul</w:t>
      </w:r>
      <w:r w:rsidRPr="00012F38">
        <w:rPr>
          <w:rFonts w:cs="Calibri"/>
          <w:b/>
        </w:rPr>
        <w:t xml:space="preserve"> medical anual</w:t>
      </w:r>
      <w:r w:rsidRPr="00012F38">
        <w:rPr>
          <w:rFonts w:cs="Calibri"/>
          <w:bCs/>
        </w:rPr>
        <w:t xml:space="preserve"> cu privire la starea de sănătate a lucrătorilor, împreună cu un set de recomandări necesare pentru îmbunătățirea sănătății și securității în muncă a angajaților, în conformitate cu prevederile art. 29, alin. (2) din Hotărârea nr. 355 din 11 aprilie 2007 privind supravegherea sănătăţii lucrătorilor.</w:t>
      </w:r>
      <w:r w:rsidR="00DD7E72" w:rsidRPr="00012F38">
        <w:rPr>
          <w:rFonts w:cs="Calibri"/>
          <w:bCs/>
        </w:rPr>
        <w:t xml:space="preserve"> </w:t>
      </w:r>
      <w:r w:rsidR="00733954" w:rsidRPr="00012F38">
        <w:rPr>
          <w:rFonts w:cs="Calibri"/>
          <w:bCs/>
        </w:rPr>
        <w:t xml:space="preserve">Contractul de servicii se consideră încheiat după recepția </w:t>
      </w:r>
      <w:r w:rsidR="00733954" w:rsidRPr="00012F38">
        <w:rPr>
          <w:rFonts w:cs="Calibri"/>
          <w:b/>
        </w:rPr>
        <w:t>Raportului medical anual</w:t>
      </w:r>
      <w:r w:rsidR="00733954" w:rsidRPr="00012F38">
        <w:rPr>
          <w:rFonts w:cs="Calibri"/>
          <w:bCs/>
        </w:rPr>
        <w:t>.</w:t>
      </w:r>
    </w:p>
    <w:p w14:paraId="0C8CD162" w14:textId="77777777" w:rsidR="00FF68AB" w:rsidRPr="00012F38" w:rsidRDefault="00FF68AB" w:rsidP="00012F38">
      <w:pPr>
        <w:spacing w:after="0" w:line="240" w:lineRule="auto"/>
        <w:ind w:right="-5"/>
        <w:jc w:val="both"/>
        <w:rPr>
          <w:rFonts w:cs="Calibri"/>
        </w:rPr>
      </w:pPr>
    </w:p>
    <w:p w14:paraId="7CF17597" w14:textId="01A11C6B" w:rsidR="00E60E25" w:rsidRPr="00012F38" w:rsidRDefault="00E60E25" w:rsidP="00012F38">
      <w:pPr>
        <w:spacing w:after="0" w:line="240" w:lineRule="auto"/>
        <w:jc w:val="both"/>
        <w:rPr>
          <w:rFonts w:eastAsia="Times New Roman" w:cs="Calibri"/>
          <w:b/>
          <w:noProof/>
        </w:rPr>
      </w:pPr>
      <w:r w:rsidRPr="00012F38">
        <w:rPr>
          <w:rFonts w:eastAsia="Times New Roman" w:cs="Calibri"/>
          <w:b/>
          <w:noProof/>
        </w:rPr>
        <w:t xml:space="preserve">13. </w:t>
      </w:r>
      <w:r w:rsidR="00DD7E72" w:rsidRPr="00012F38">
        <w:rPr>
          <w:rFonts w:cs="Calibri"/>
          <w:b/>
        </w:rPr>
        <w:t>SANCŢIUNI PENTRU NEINDEPLINIREA CULPABILĂ A OBLIGAŢIILOR</w:t>
      </w:r>
    </w:p>
    <w:p w14:paraId="68E62A9C" w14:textId="37C6CC59" w:rsidR="00DD7E72" w:rsidRPr="00012F38" w:rsidRDefault="00E60E25"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13.1 În cazul în care, din vina sa exclusivă, </w:t>
      </w:r>
      <w:r w:rsidR="00DD7E72" w:rsidRPr="00012F38">
        <w:rPr>
          <w:rFonts w:ascii="Calibri" w:hAnsi="Calibri" w:cs="Calibri"/>
          <w:sz w:val="22"/>
          <w:szCs w:val="22"/>
          <w:lang w:val="ro-RO"/>
        </w:rPr>
        <w:t>P</w:t>
      </w:r>
      <w:r w:rsidRPr="00012F38">
        <w:rPr>
          <w:rFonts w:ascii="Calibri" w:hAnsi="Calibri" w:cs="Calibri"/>
          <w:sz w:val="22"/>
          <w:szCs w:val="22"/>
          <w:lang w:val="ro-RO"/>
        </w:rPr>
        <w:t xml:space="preserve">restatorul nu îşi </w:t>
      </w:r>
      <w:r w:rsidR="00DD7E72" w:rsidRPr="00012F38">
        <w:rPr>
          <w:rFonts w:ascii="Calibri" w:hAnsi="Calibri" w:cs="Calibri"/>
          <w:sz w:val="22"/>
          <w:szCs w:val="22"/>
          <w:lang w:val="ro-RO"/>
        </w:rPr>
        <w:t>îndeplinește</w:t>
      </w:r>
      <w:r w:rsidRPr="00012F38">
        <w:rPr>
          <w:rFonts w:ascii="Calibri" w:hAnsi="Calibri" w:cs="Calibri"/>
          <w:sz w:val="22"/>
          <w:szCs w:val="22"/>
          <w:lang w:val="ro-RO"/>
        </w:rPr>
        <w:t xml:space="preserve"> obligaţiile asumate prin contract/</w:t>
      </w:r>
      <w:r w:rsidR="00DD7E72" w:rsidRPr="00012F38">
        <w:rPr>
          <w:rFonts w:ascii="Calibri" w:hAnsi="Calibri" w:cs="Calibri"/>
          <w:sz w:val="22"/>
          <w:szCs w:val="22"/>
          <w:lang w:val="ro-RO"/>
        </w:rPr>
        <w:t xml:space="preserve"> </w:t>
      </w:r>
      <w:r w:rsidRPr="00012F38">
        <w:rPr>
          <w:rFonts w:ascii="Calibri" w:hAnsi="Calibri" w:cs="Calibri"/>
          <w:sz w:val="22"/>
          <w:szCs w:val="22"/>
          <w:lang w:val="ro-RO"/>
        </w:rPr>
        <w:t xml:space="preserve">sau le </w:t>
      </w:r>
      <w:r w:rsidR="00DD7E72" w:rsidRPr="00012F38">
        <w:rPr>
          <w:rFonts w:ascii="Calibri" w:hAnsi="Calibri" w:cs="Calibri"/>
          <w:sz w:val="22"/>
          <w:szCs w:val="22"/>
          <w:lang w:val="ro-RO"/>
        </w:rPr>
        <w:t>execută</w:t>
      </w:r>
      <w:r w:rsidRPr="00012F38">
        <w:rPr>
          <w:rFonts w:ascii="Calibri" w:hAnsi="Calibri" w:cs="Calibri"/>
          <w:sz w:val="22"/>
          <w:szCs w:val="22"/>
          <w:lang w:val="ro-RO"/>
        </w:rPr>
        <w:t xml:space="preserve"> necorespunzător, </w:t>
      </w:r>
      <w:r w:rsidR="00DD7E72" w:rsidRPr="00012F38">
        <w:rPr>
          <w:rFonts w:ascii="Calibri" w:hAnsi="Calibri" w:cs="Calibri"/>
          <w:color w:val="000000"/>
          <w:sz w:val="22"/>
          <w:szCs w:val="22"/>
          <w:lang w:val="it-IT"/>
        </w:rPr>
        <w:t>Achizitorul are dreptul de a calcula și factura, ca penalități, o sumă echivalenta cu 0,1% pentru fiecare zi de întârziere calculate din valoarea obligaţiei neîndeplinite, până la îndeplinirea obligaţiei, dar nu mai mult decât această valoare.</w:t>
      </w:r>
    </w:p>
    <w:p w14:paraId="43F8D3E9" w14:textId="0B87DA7C" w:rsidR="00DD7E72" w:rsidRPr="00012F38" w:rsidRDefault="00E60E25" w:rsidP="00012F38">
      <w:pPr>
        <w:pStyle w:val="DefaultText"/>
        <w:jc w:val="both"/>
        <w:rPr>
          <w:rFonts w:ascii="Calibri" w:hAnsi="Calibri" w:cs="Calibri"/>
          <w:sz w:val="22"/>
          <w:szCs w:val="22"/>
          <w:lang w:val="ro-RO"/>
        </w:rPr>
      </w:pPr>
      <w:r w:rsidRPr="00012F38">
        <w:rPr>
          <w:rFonts w:ascii="Calibri" w:hAnsi="Calibri" w:cs="Calibri"/>
          <w:sz w:val="22"/>
          <w:szCs w:val="22"/>
          <w:lang w:val="ro-RO"/>
        </w:rPr>
        <w:t xml:space="preserve">13.2 </w:t>
      </w:r>
      <w:r w:rsidR="00DD7E72" w:rsidRPr="00012F38">
        <w:rPr>
          <w:rFonts w:ascii="Calibri" w:hAnsi="Calibri" w:cs="Calibri"/>
          <w:sz w:val="22"/>
          <w:szCs w:val="22"/>
          <w:lang w:val="ro-RO"/>
        </w:rPr>
        <w:t>În cazul în care Achizitorul nu achită factura emisă de Prestator în termen de 10 de zile de la expirarea perioadei prevăzute la clauza 1</w:t>
      </w:r>
      <w:r w:rsidR="005B0C51" w:rsidRPr="00012F38">
        <w:rPr>
          <w:rFonts w:ascii="Calibri" w:hAnsi="Calibri" w:cs="Calibri"/>
          <w:sz w:val="22"/>
          <w:szCs w:val="22"/>
          <w:lang w:val="ro-RO"/>
        </w:rPr>
        <w:t>1</w:t>
      </w:r>
      <w:r w:rsidR="00DD7E72" w:rsidRPr="00012F38">
        <w:rPr>
          <w:rFonts w:ascii="Calibri" w:hAnsi="Calibri" w:cs="Calibri"/>
          <w:sz w:val="22"/>
          <w:szCs w:val="22"/>
          <w:lang w:val="ro-RO"/>
        </w:rPr>
        <w:t>.</w:t>
      </w:r>
      <w:r w:rsidR="005B0C51" w:rsidRPr="00012F38">
        <w:rPr>
          <w:rFonts w:ascii="Calibri" w:hAnsi="Calibri" w:cs="Calibri"/>
          <w:sz w:val="22"/>
          <w:szCs w:val="22"/>
          <w:lang w:val="ro-RO"/>
        </w:rPr>
        <w:t>2</w:t>
      </w:r>
      <w:r w:rsidR="00DD7E72" w:rsidRPr="00012F38">
        <w:rPr>
          <w:rFonts w:ascii="Calibri" w:hAnsi="Calibri" w:cs="Calibri"/>
          <w:sz w:val="22"/>
          <w:szCs w:val="22"/>
          <w:lang w:val="ro-RO"/>
        </w:rPr>
        <w:t>, Prestatorul are dreptul de a calcula și factura, ca penalități, o sumă echivalentă cu o cotă procentuală de 0,1% pe zi întârziere din valoarea neonorată a facturii, dar nu mai mult decât această valoare, până la îndeplinirea obligaţiei de plată.</w:t>
      </w:r>
    </w:p>
    <w:p w14:paraId="1A62368E"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rPr>
      </w:pPr>
      <w:r w:rsidRPr="00012F38">
        <w:rPr>
          <w:rFonts w:eastAsia="Times New Roman" w:cs="Calibri"/>
          <w:bCs/>
        </w:rPr>
        <w:t>13.3</w:t>
      </w:r>
      <w:r w:rsidRPr="00012F38">
        <w:rPr>
          <w:rFonts w:eastAsia="Times New Roman" w:cs="Calibri"/>
        </w:rPr>
        <w:t xml:space="preserve"> Penalitățile de întârziere datorate curg de drept din data scadenţei obligaţiilor asumate conform prezentului contract.</w:t>
      </w:r>
    </w:p>
    <w:p w14:paraId="7013FD5B" w14:textId="2E400DA0" w:rsidR="005B0C51" w:rsidRPr="00012F38" w:rsidRDefault="005B0C51" w:rsidP="00012F38">
      <w:pPr>
        <w:pStyle w:val="DefaultText"/>
        <w:jc w:val="both"/>
        <w:rPr>
          <w:rFonts w:ascii="Calibri" w:hAnsi="Calibri" w:cs="Calibri"/>
          <w:sz w:val="22"/>
          <w:szCs w:val="22"/>
          <w:lang w:val="ro-RO"/>
        </w:rPr>
      </w:pPr>
      <w:r w:rsidRPr="00012F38">
        <w:rPr>
          <w:rFonts w:ascii="Calibri" w:hAnsi="Calibri" w:cs="Calibri"/>
          <w:sz w:val="22"/>
          <w:szCs w:val="22"/>
          <w:lang w:val="ro-RO"/>
        </w:rPr>
        <w:t>13.4 Nerespectarea obligatiilor asumate prin prezentul contract de catre una dintre parti, in mod culpabil si repetat, da dreptul partii lezate de a considera contractul de drept reziliat si de a pretinde plata de daune-interese.</w:t>
      </w:r>
    </w:p>
    <w:p w14:paraId="49EB9195" w14:textId="1F2516C0" w:rsidR="005B0C51" w:rsidRPr="00012F38" w:rsidRDefault="005B0C51" w:rsidP="00012F38">
      <w:pPr>
        <w:pStyle w:val="DefaultText"/>
        <w:jc w:val="both"/>
        <w:rPr>
          <w:rFonts w:ascii="Calibri" w:hAnsi="Calibri" w:cs="Calibri"/>
          <w:sz w:val="22"/>
          <w:szCs w:val="22"/>
          <w:lang w:val="ro-RO"/>
        </w:rPr>
      </w:pPr>
      <w:r w:rsidRPr="00012F38">
        <w:rPr>
          <w:rFonts w:ascii="Calibri" w:hAnsi="Calibri" w:cs="Calibri"/>
          <w:sz w:val="22"/>
          <w:szCs w:val="22"/>
          <w:lang w:val="ro-RO"/>
        </w:rPr>
        <w:t>13.5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CE6805D" w14:textId="61D76DF6" w:rsidR="00012F38" w:rsidRPr="00012F38" w:rsidRDefault="00012F38" w:rsidP="00012F38">
      <w:pPr>
        <w:pStyle w:val="DefaultText"/>
        <w:jc w:val="both"/>
        <w:rPr>
          <w:rFonts w:ascii="Calibri" w:hAnsi="Calibri" w:cs="Calibri"/>
          <w:sz w:val="22"/>
          <w:szCs w:val="22"/>
          <w:lang w:val="ro-RO"/>
        </w:rPr>
      </w:pPr>
    </w:p>
    <w:p w14:paraId="44D39E7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rPr>
      </w:pPr>
    </w:p>
    <w:p w14:paraId="0572C32D" w14:textId="11B5A191" w:rsidR="00E60E25" w:rsidRPr="00012F38" w:rsidRDefault="00E60E25" w:rsidP="00012F38">
      <w:pPr>
        <w:spacing w:after="0" w:line="240" w:lineRule="auto"/>
        <w:jc w:val="both"/>
        <w:rPr>
          <w:rFonts w:cs="Calibri"/>
          <w:b/>
        </w:rPr>
      </w:pPr>
      <w:r w:rsidRPr="00012F38">
        <w:rPr>
          <w:rFonts w:cs="Calibri"/>
          <w:b/>
          <w:lang w:val="it-IT"/>
        </w:rPr>
        <w:t xml:space="preserve">14.  </w:t>
      </w:r>
      <w:r w:rsidRPr="00012F38">
        <w:rPr>
          <w:rFonts w:cs="Calibri"/>
          <w:b/>
        </w:rPr>
        <w:t xml:space="preserve">ÎNCETAREA SI </w:t>
      </w:r>
      <w:r w:rsidR="00454F82">
        <w:rPr>
          <w:rFonts w:cs="Calibri"/>
          <w:b/>
        </w:rPr>
        <w:t>REZILIEREA</w:t>
      </w:r>
      <w:r w:rsidRPr="00012F38">
        <w:rPr>
          <w:rFonts w:cs="Calibri"/>
          <w:b/>
        </w:rPr>
        <w:t xml:space="preserve"> CONTRACTULUI:</w:t>
      </w:r>
    </w:p>
    <w:p w14:paraId="1EB65291" w14:textId="77777777" w:rsidR="00E60E25" w:rsidRPr="00012F38" w:rsidRDefault="00E60E25" w:rsidP="00012F38">
      <w:pPr>
        <w:spacing w:after="0" w:line="240" w:lineRule="auto"/>
        <w:jc w:val="both"/>
        <w:rPr>
          <w:rFonts w:cs="Calibri"/>
          <w:lang w:eastAsia="ar-SA"/>
        </w:rPr>
      </w:pPr>
      <w:r w:rsidRPr="00012F38">
        <w:rPr>
          <w:rFonts w:cs="Calibri"/>
          <w:b/>
          <w:bCs/>
        </w:rPr>
        <w:t>14.1</w:t>
      </w:r>
      <w:r w:rsidRPr="00012F38">
        <w:rPr>
          <w:rFonts w:cs="Calibri"/>
          <w:lang w:eastAsia="ar-SA"/>
        </w:rPr>
        <w:t xml:space="preserve"> Prezentul contract încetează în următoarele situații : </w:t>
      </w:r>
    </w:p>
    <w:p w14:paraId="538A4783" w14:textId="7C1EE948"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ajungere la termenul</w:t>
      </w:r>
      <w:r w:rsidR="005B0C51" w:rsidRPr="00012F38">
        <w:rPr>
          <w:rFonts w:cs="Calibri"/>
        </w:rPr>
        <w:t xml:space="preserve"> pentru care a fost încheiat,</w:t>
      </w:r>
      <w:r w:rsidRPr="00012F38">
        <w:rPr>
          <w:rFonts w:cs="Calibri"/>
          <w:lang w:eastAsia="ar-SA"/>
        </w:rPr>
        <w:t xml:space="preserve"> prevăzut </w:t>
      </w:r>
      <w:r w:rsidR="005B0C51" w:rsidRPr="00012F38">
        <w:rPr>
          <w:rFonts w:cs="Calibri"/>
          <w:lang w:eastAsia="ar-SA"/>
        </w:rPr>
        <w:t>la clauza</w:t>
      </w:r>
      <w:r w:rsidRPr="00012F38">
        <w:rPr>
          <w:rFonts w:cs="Calibri"/>
          <w:lang w:eastAsia="ar-SA"/>
        </w:rPr>
        <w:t xml:space="preserve"> 6.1</w:t>
      </w:r>
      <w:r w:rsidR="005B0C51" w:rsidRPr="00012F38">
        <w:rPr>
          <w:rFonts w:cs="Calibri"/>
          <w:lang w:eastAsia="ar-SA"/>
        </w:rPr>
        <w:t xml:space="preserve"> din Contract</w:t>
      </w:r>
      <w:r w:rsidRPr="00012F38">
        <w:rPr>
          <w:rFonts w:cs="Calibri"/>
          <w:lang w:eastAsia="ar-SA"/>
        </w:rPr>
        <w:t>;</w:t>
      </w:r>
    </w:p>
    <w:p w14:paraId="7AE64753" w14:textId="414DAC81"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executarea de către ambele părți a  tuturor obligațiilor ce le revin conform prezentului contract și legislației aplicabile;</w:t>
      </w:r>
    </w:p>
    <w:p w14:paraId="6F4B3A14" w14:textId="21CB3327" w:rsidR="00E60E25" w:rsidRPr="00012F38" w:rsidRDefault="00E60E25" w:rsidP="00012F38">
      <w:pPr>
        <w:pStyle w:val="ListParagraph"/>
        <w:numPr>
          <w:ilvl w:val="0"/>
          <w:numId w:val="15"/>
        </w:numPr>
        <w:suppressAutoHyphens/>
        <w:spacing w:after="0" w:line="240" w:lineRule="auto"/>
        <w:jc w:val="both"/>
        <w:rPr>
          <w:rFonts w:cs="Calibri"/>
          <w:lang w:eastAsia="ar-SA"/>
        </w:rPr>
      </w:pPr>
      <w:r w:rsidRPr="00012F38">
        <w:rPr>
          <w:rFonts w:cs="Calibri"/>
          <w:lang w:eastAsia="ar-SA"/>
        </w:rPr>
        <w:t>prin acordul părților consemnat în scris;</w:t>
      </w:r>
    </w:p>
    <w:p w14:paraId="34000614" w14:textId="37697E65" w:rsidR="00E60E25" w:rsidRPr="00012F38" w:rsidRDefault="00E60E25" w:rsidP="00012F38">
      <w:pPr>
        <w:pStyle w:val="ListParagraph"/>
        <w:numPr>
          <w:ilvl w:val="0"/>
          <w:numId w:val="15"/>
        </w:numPr>
        <w:spacing w:after="0" w:line="240" w:lineRule="auto"/>
        <w:jc w:val="both"/>
        <w:rPr>
          <w:rFonts w:cs="Calibri"/>
          <w:lang w:eastAsia="ar-SA"/>
        </w:rPr>
      </w:pPr>
      <w:r w:rsidRPr="00012F38">
        <w:rPr>
          <w:rFonts w:cs="Calibri"/>
          <w:lang w:eastAsia="ar-SA"/>
        </w:rPr>
        <w:t>prin reziliere, în cazul în care una  din părți  nu își execută  sau execută necorespunzător  obligațiile contractuale</w:t>
      </w:r>
      <w:r w:rsidR="005B0C51" w:rsidRPr="00012F38">
        <w:rPr>
          <w:rFonts w:cs="Calibri"/>
          <w:lang w:eastAsia="ar-SA"/>
        </w:rPr>
        <w:t>,</w:t>
      </w:r>
      <w:r w:rsidR="005B0C51" w:rsidRPr="00012F38">
        <w:rPr>
          <w:rFonts w:cs="Calibri"/>
        </w:rPr>
        <w:t xml:space="preserve"> </w:t>
      </w:r>
      <w:r w:rsidR="005B0C51" w:rsidRPr="00012F38">
        <w:rPr>
          <w:rFonts w:cs="Calibri"/>
          <w:lang w:eastAsia="ar-SA"/>
        </w:rPr>
        <w:t>în termen de 10 zile de la data primirii notificării prin care i s-a adus la cunoştinţă, de cealaltă parte, că nu şi-a executat ori îşi execută în mod necorespunzător oricare dintre obligaţiile ce-i revin.</w:t>
      </w:r>
    </w:p>
    <w:p w14:paraId="66B21E29" w14:textId="03A21CC4" w:rsidR="00E60E25" w:rsidRPr="009B1D78" w:rsidRDefault="00E60E25" w:rsidP="00012F38">
      <w:pPr>
        <w:suppressAutoHyphens/>
        <w:spacing w:after="0" w:line="240" w:lineRule="auto"/>
        <w:jc w:val="both"/>
        <w:rPr>
          <w:rFonts w:cs="Calibri"/>
          <w:bCs/>
          <w:lang w:eastAsia="ar-SA"/>
        </w:rPr>
      </w:pPr>
      <w:r w:rsidRPr="009B1D78">
        <w:rPr>
          <w:rFonts w:cs="Calibri"/>
          <w:bCs/>
          <w:lang w:eastAsia="ar-SA"/>
        </w:rPr>
        <w:t>14.</w:t>
      </w:r>
      <w:r w:rsidR="009B1D78" w:rsidRPr="009B1D78">
        <w:rPr>
          <w:rFonts w:cs="Calibri"/>
          <w:bCs/>
          <w:lang w:eastAsia="ar-SA"/>
        </w:rPr>
        <w:t>2</w:t>
      </w:r>
      <w:r w:rsidRPr="009B1D78">
        <w:rPr>
          <w:rFonts w:cs="Calibri"/>
          <w:bCs/>
          <w:lang w:eastAsia="ar-SA"/>
        </w:rPr>
        <w:t xml:space="preserve"> Rezilierea prezentului contract nu va avea niciun efect asupra obligaţiilor deja scadente între părţile contractante.</w:t>
      </w:r>
    </w:p>
    <w:p w14:paraId="5A3C0986" w14:textId="243D9453" w:rsidR="00E60E25" w:rsidRPr="00012F38" w:rsidRDefault="00E60E25" w:rsidP="00012F38">
      <w:pPr>
        <w:suppressAutoHyphens/>
        <w:spacing w:after="0" w:line="240" w:lineRule="auto"/>
        <w:jc w:val="both"/>
        <w:rPr>
          <w:rFonts w:cs="Calibri"/>
          <w:bCs/>
          <w:lang w:eastAsia="ar-SA"/>
        </w:rPr>
      </w:pPr>
      <w:r w:rsidRPr="00012F38">
        <w:rPr>
          <w:rFonts w:cs="Calibri"/>
          <w:bCs/>
          <w:lang w:eastAsia="ar-SA"/>
        </w:rPr>
        <w:t>14.</w:t>
      </w:r>
      <w:r w:rsidR="009B1D78">
        <w:rPr>
          <w:rFonts w:cs="Calibri"/>
          <w:bCs/>
          <w:lang w:eastAsia="ar-SA"/>
        </w:rPr>
        <w:t>3</w:t>
      </w:r>
      <w:r w:rsidRPr="00012F38">
        <w:rPr>
          <w:rFonts w:cs="Calibri"/>
          <w:bCs/>
          <w:lang w:eastAsia="ar-SA"/>
        </w:rPr>
        <w:t xml:space="preserve"> Părţile sunt de drept în întârziere prin simplul fapt al nerespectării clauzelor prezentului contract.</w:t>
      </w:r>
    </w:p>
    <w:p w14:paraId="651CB6DF" w14:textId="77777777" w:rsidR="005B0C51" w:rsidRPr="00012F38" w:rsidRDefault="005B0C51" w:rsidP="00012F38">
      <w:pPr>
        <w:widowControl w:val="0"/>
        <w:autoSpaceDE w:val="0"/>
        <w:autoSpaceDN w:val="0"/>
        <w:adjustRightInd w:val="0"/>
        <w:spacing w:after="0" w:line="240" w:lineRule="auto"/>
        <w:jc w:val="both"/>
        <w:rPr>
          <w:rFonts w:cs="Calibri"/>
        </w:rPr>
      </w:pPr>
    </w:p>
    <w:p w14:paraId="0E5D66D5" w14:textId="77777777" w:rsidR="00E60E25" w:rsidRPr="00012F38" w:rsidRDefault="00E60E25" w:rsidP="00012F38">
      <w:pPr>
        <w:suppressAutoHyphens/>
        <w:spacing w:after="0" w:line="240" w:lineRule="auto"/>
        <w:jc w:val="both"/>
        <w:rPr>
          <w:rFonts w:cs="Calibri"/>
          <w:b/>
          <w:noProof/>
          <w:lang w:val="it-IT"/>
        </w:rPr>
      </w:pPr>
      <w:r w:rsidRPr="00012F38">
        <w:rPr>
          <w:rFonts w:cs="Calibri"/>
          <w:b/>
          <w:noProof/>
          <w:lang w:val="it-IT"/>
        </w:rPr>
        <w:t>15.AMENDAMENTE</w:t>
      </w:r>
    </w:p>
    <w:p w14:paraId="303EC25C" w14:textId="19A07177" w:rsidR="00E60E25" w:rsidRPr="00012F38" w:rsidRDefault="00E60E25" w:rsidP="00012F38">
      <w:pPr>
        <w:suppressAutoHyphens/>
        <w:spacing w:after="0" w:line="240" w:lineRule="auto"/>
        <w:jc w:val="both"/>
        <w:rPr>
          <w:rFonts w:cs="Calibri"/>
          <w:bCs/>
          <w:noProof/>
          <w:lang w:val="it-IT"/>
        </w:rPr>
      </w:pPr>
      <w:r w:rsidRPr="00012F38">
        <w:rPr>
          <w:rFonts w:cs="Calibri"/>
          <w:bCs/>
          <w:noProof/>
          <w:lang w:val="it-IT"/>
        </w:rPr>
        <w:t>15.1 Părţile contractante au dreptul, pe durata îndeplinirii contractului, de a conveni modificarea clauzelor contractului, prin act adiţional, în condițiile prevăzute de legislația în vigoare.</w:t>
      </w:r>
    </w:p>
    <w:p w14:paraId="3B2D9DA6" w14:textId="77777777" w:rsidR="005B0C51" w:rsidRPr="00012F38" w:rsidRDefault="005B0C51" w:rsidP="00012F38">
      <w:pPr>
        <w:suppressAutoHyphens/>
        <w:spacing w:after="0" w:line="240" w:lineRule="auto"/>
        <w:jc w:val="both"/>
        <w:rPr>
          <w:rFonts w:cs="Calibri"/>
          <w:noProof/>
          <w:lang w:val="it-IT"/>
        </w:rPr>
      </w:pPr>
    </w:p>
    <w:p w14:paraId="72B31A1C"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012F38">
        <w:rPr>
          <w:rFonts w:eastAsia="Times New Roman" w:cs="Calibri"/>
          <w:b/>
          <w:lang w:val="it-IT"/>
        </w:rPr>
        <w:t>16. FORŢA MAJORĂ</w:t>
      </w:r>
    </w:p>
    <w:p w14:paraId="5BFDAA71"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16.1  Forţa majoră este constatată de o autoritate competentă.</w:t>
      </w:r>
    </w:p>
    <w:p w14:paraId="2D809E13"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16.2 Forţa majoră exonerează părţile contractante de îndeplinirea obligaţiilor asumate prin prezentul contract, pe toată perioada în care aceasta acţionează.</w:t>
      </w:r>
    </w:p>
    <w:p w14:paraId="3A3CFD6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16.3 Îndeplinirea contractului va fi suspendată în perioada de acţiune a forţei majore, dar fară a prejudicia drepturile ce li se cuveneau părţilor până la apariţia acesteia.</w:t>
      </w:r>
    </w:p>
    <w:p w14:paraId="50D1D1E6" w14:textId="549BB128"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16.4 Partea contractantă care invocă forţa majoră are obligaţia de a notifica celeilalte părţi, imediat şi în mod complet, producerea acesteia şi să ia orice măsuri care îi stau la dispoziţie în vederea limitării consecinţelor.</w:t>
      </w:r>
    </w:p>
    <w:p w14:paraId="1C6E45F7" w14:textId="23B17560"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t>16.</w:t>
      </w:r>
      <w:r w:rsidR="00B4028D" w:rsidRPr="00012F38">
        <w:rPr>
          <w:rFonts w:eastAsia="Times New Roman" w:cs="Calibri"/>
          <w:bCs/>
          <w:lang w:val="it-IT"/>
        </w:rPr>
        <w:t>5</w:t>
      </w:r>
      <w:r w:rsidRPr="00012F38">
        <w:rPr>
          <w:rFonts w:eastAsia="Times New Roman" w:cs="Calibri"/>
          <w:bCs/>
          <w:lang w:val="it-IT"/>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4D7ECD4D" w14:textId="04CEF0F6"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bCs/>
          <w:lang w:val="it-IT"/>
        </w:rPr>
        <w:t>16.</w:t>
      </w:r>
      <w:r w:rsidR="00B4028D" w:rsidRPr="00012F38">
        <w:rPr>
          <w:rFonts w:eastAsia="Times New Roman" w:cs="Calibri"/>
          <w:bCs/>
          <w:lang w:val="it-IT"/>
        </w:rPr>
        <w:t>6</w:t>
      </w:r>
      <w:r w:rsidRPr="00012F38">
        <w:rPr>
          <w:rFonts w:eastAsia="Times New Roman" w:cs="Calibri"/>
          <w:bCs/>
          <w:lang w:val="it-IT"/>
        </w:rPr>
        <w:t xml:space="preserve"> Prestatorul nu va răspunde pentru daune-interese/majorări de întârziere dacă, şi în măsura în care,</w:t>
      </w:r>
      <w:r w:rsidRPr="00012F38">
        <w:rPr>
          <w:rFonts w:eastAsia="Times New Roman" w:cs="Calibri"/>
          <w:lang w:val="it-IT"/>
        </w:rPr>
        <w:t xml:space="preserv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7B6E000D" w14:textId="25D88755" w:rsidR="00E60E25"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 xml:space="preserve">16.7 Cazurile de forta majora care impiedica una din parti sa-si indeplineasca, total sau partial, obligatiile asumate prin prezentul contract, pot fi opuse celeilalte parti, numai daca partea care le invoca, comunica in scris, in termen de maximum 3 zile de la data aparitiei cazului de forta majora, celeilalte parti, situatia intervenita si prezinta, in alte 14 zile ulterioare, un certificat emis de autoritatile competente, privind realitatea evenimentului invocat,legalitatea constatarii lui, precum si durata sa. </w:t>
      </w:r>
    </w:p>
    <w:p w14:paraId="09681869" w14:textId="79019714" w:rsidR="00B4028D"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16.8 In situatia cind cazurile de forta majora aparute si invocate au o durata mai mica de 10 zile, se prelungesc in mod automat, cu perioada de timp respectiva, termenele de indeplinire a obligatiilor partii care le-a invocat. Daca acestea au o durata mai mare de 10 zile, partile contractante vor analiza daca, si in ce conditii pot continua contractul. In aceasta situatie, achizitorul are dreptul de a rezilia contractul.</w:t>
      </w:r>
    </w:p>
    <w:p w14:paraId="797D27C4" w14:textId="57EFFDD8" w:rsidR="00B4028D" w:rsidRPr="00012F38" w:rsidRDefault="00B4028D" w:rsidP="00012F38">
      <w:pPr>
        <w:widowControl w:val="0"/>
        <w:autoSpaceDE w:val="0"/>
        <w:autoSpaceDN w:val="0"/>
        <w:adjustRightInd w:val="0"/>
        <w:spacing w:after="0" w:line="240" w:lineRule="auto"/>
        <w:jc w:val="both"/>
        <w:rPr>
          <w:rFonts w:cs="Calibri"/>
          <w:lang w:val="it-IT"/>
        </w:rPr>
      </w:pPr>
      <w:r w:rsidRPr="00012F38">
        <w:rPr>
          <w:rFonts w:cs="Calibri"/>
          <w:lang w:val="it-IT"/>
        </w:rPr>
        <w:t>16.9 Dacă forţa majoră acţionează sau se estimează că va acţiona pe o perioadă mai mare de 2 luni, fiecare parte va avea dreptul să notifice celeilalte părţi încetarea de plin drept a prezentului contract fără ca vreuna dintre părţi să poată pretinde celeilalte daune- interese.</w:t>
      </w:r>
    </w:p>
    <w:p w14:paraId="7ECC9474" w14:textId="77777777" w:rsidR="00B4028D" w:rsidRPr="00012F38" w:rsidRDefault="00B4028D" w:rsidP="00012F38">
      <w:pPr>
        <w:widowControl w:val="0"/>
        <w:autoSpaceDE w:val="0"/>
        <w:autoSpaceDN w:val="0"/>
        <w:adjustRightInd w:val="0"/>
        <w:spacing w:after="0" w:line="240" w:lineRule="auto"/>
        <w:jc w:val="both"/>
        <w:rPr>
          <w:rFonts w:cs="Calibri"/>
          <w:lang w:val="it-IT"/>
        </w:rPr>
      </w:pPr>
    </w:p>
    <w:p w14:paraId="4604DA6C"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r w:rsidRPr="00012F38">
        <w:rPr>
          <w:rFonts w:eastAsia="Times New Roman" w:cs="Calibri"/>
          <w:b/>
          <w:lang w:val="it-IT"/>
        </w:rPr>
        <w:t>17. SOLUŢIONAREA LITIGIILOR</w:t>
      </w:r>
    </w:p>
    <w:p w14:paraId="6367BB9A" w14:textId="77777777" w:rsidR="00B4028D" w:rsidRPr="00012F38" w:rsidRDefault="00E60E25" w:rsidP="00012F38">
      <w:pPr>
        <w:pStyle w:val="BodyTextIndent"/>
        <w:spacing w:after="0"/>
        <w:ind w:left="0"/>
        <w:jc w:val="both"/>
        <w:rPr>
          <w:rFonts w:ascii="Calibri" w:hAnsi="Calibri" w:cs="Calibri"/>
          <w:bCs/>
          <w:sz w:val="22"/>
          <w:szCs w:val="22"/>
          <w:lang w:val="it-IT"/>
        </w:rPr>
      </w:pPr>
      <w:r w:rsidRPr="00012F38">
        <w:rPr>
          <w:rFonts w:ascii="Calibri" w:hAnsi="Calibri" w:cs="Calibri"/>
          <w:bCs/>
          <w:sz w:val="22"/>
          <w:szCs w:val="22"/>
          <w:lang w:val="it-IT"/>
        </w:rPr>
        <w:t xml:space="preserve">17.1 </w:t>
      </w:r>
      <w:r w:rsidR="00B4028D" w:rsidRPr="00012F38">
        <w:rPr>
          <w:rFonts w:ascii="Calibri" w:hAnsi="Calibri" w:cs="Calibri"/>
          <w:bCs/>
          <w:sz w:val="22"/>
          <w:szCs w:val="22"/>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7AF1FFB5" w14:textId="5BC2551E"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it-IT"/>
        </w:rPr>
      </w:pPr>
      <w:r w:rsidRPr="00012F38">
        <w:rPr>
          <w:rFonts w:eastAsia="Times New Roman" w:cs="Calibri"/>
          <w:bCs/>
          <w:lang w:val="it-IT"/>
        </w:rPr>
        <w:lastRenderedPageBreak/>
        <w:t xml:space="preserve">17.2 </w:t>
      </w:r>
      <w:r w:rsidR="00B4028D" w:rsidRPr="00012F38">
        <w:rPr>
          <w:rFonts w:cs="Calibri"/>
          <w:bCs/>
        </w:rPr>
        <w:t xml:space="preserve">Dacă după 15 zile de la începerea acestor tratative neoficiale, Achizitorul şi Prestatorul nu reuşesc să rezolve pe cale amiabilă o divergenţă contractuală, fiecare poate solicita ca disputa respectivă să se soluţioneze de către instanţele judecătoreşti </w:t>
      </w:r>
      <w:r w:rsidRPr="00012F38">
        <w:rPr>
          <w:rFonts w:eastAsia="Times New Roman" w:cs="Calibri"/>
          <w:bCs/>
          <w:lang w:val="it-IT"/>
        </w:rPr>
        <w:t>competente.</w:t>
      </w:r>
    </w:p>
    <w:p w14:paraId="30EBAFED"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it-IT"/>
        </w:rPr>
      </w:pPr>
    </w:p>
    <w:p w14:paraId="5CC8E399" w14:textId="7768F7ED" w:rsidR="00E60E25" w:rsidRPr="00012F38" w:rsidRDefault="00E60E25" w:rsidP="00012F38">
      <w:pPr>
        <w:pStyle w:val="NoSpacing"/>
        <w:jc w:val="both"/>
        <w:rPr>
          <w:rFonts w:cs="Calibri"/>
          <w:b/>
          <w:lang w:val="it-IT"/>
        </w:rPr>
      </w:pPr>
      <w:r w:rsidRPr="00012F38">
        <w:rPr>
          <w:rFonts w:cs="Calibri"/>
          <w:b/>
          <w:lang w:val="it-IT"/>
        </w:rPr>
        <w:t xml:space="preserve">18.SUBCONTRACTAREA - </w:t>
      </w:r>
      <w:r w:rsidR="00B4028D" w:rsidRPr="00012F38">
        <w:rPr>
          <w:rFonts w:cs="Calibri"/>
          <w:b/>
          <w:lang w:val="it-IT"/>
        </w:rPr>
        <w:t>dacă</w:t>
      </w:r>
      <w:r w:rsidRPr="00012F38">
        <w:rPr>
          <w:rFonts w:cs="Calibri"/>
          <w:b/>
          <w:lang w:val="it-IT"/>
        </w:rPr>
        <w:t xml:space="preserve"> e</w:t>
      </w:r>
      <w:r w:rsidR="00B4028D" w:rsidRPr="00012F38">
        <w:rPr>
          <w:rFonts w:cs="Calibri"/>
          <w:b/>
          <w:lang w:val="it-IT"/>
        </w:rPr>
        <w:t>ste</w:t>
      </w:r>
      <w:r w:rsidRPr="00012F38">
        <w:rPr>
          <w:rFonts w:cs="Calibri"/>
          <w:b/>
          <w:lang w:val="it-IT"/>
        </w:rPr>
        <w:t xml:space="preserve"> cazul</w:t>
      </w:r>
    </w:p>
    <w:p w14:paraId="3EA4140A" w14:textId="012A1269"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rPr>
        <w:t xml:space="preserve">18.1 Prestatorul are dreptul de a subcontracta orice parte a prezentului Contract și/sau poate schimba Subcontractantul/Subcontractanții specificat/specificați în Propunerea Tehnică numai cu acordul prealabil, scris, al Autorității contractante. </w:t>
      </w:r>
    </w:p>
    <w:p w14:paraId="37A18918" w14:textId="77777777"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rPr>
        <w:t>Prestatorul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4B151FCE" w14:textId="2093F973" w:rsidR="00B4028D" w:rsidRPr="00012F38" w:rsidRDefault="00B4028D" w:rsidP="00012F38">
      <w:pPr>
        <w:pStyle w:val="BodyText"/>
        <w:tabs>
          <w:tab w:val="left" w:pos="360"/>
        </w:tabs>
        <w:spacing w:after="0"/>
        <w:jc w:val="both"/>
        <w:rPr>
          <w:rFonts w:ascii="Calibri" w:hAnsi="Calibri" w:cs="Calibri"/>
          <w:sz w:val="22"/>
          <w:szCs w:val="22"/>
          <w:lang w:val="ro-RO"/>
        </w:rPr>
      </w:pPr>
      <w:r w:rsidRPr="00012F38">
        <w:rPr>
          <w:rFonts w:ascii="Calibri" w:hAnsi="Calibri" w:cs="Calibri"/>
          <w:sz w:val="22"/>
          <w:szCs w:val="22"/>
          <w:lang w:val="ro-RO"/>
        </w:rPr>
        <w:t>1</w:t>
      </w:r>
      <w:r w:rsidR="00012F38" w:rsidRPr="00012F38">
        <w:rPr>
          <w:rFonts w:ascii="Calibri" w:hAnsi="Calibri" w:cs="Calibri"/>
          <w:sz w:val="22"/>
          <w:szCs w:val="22"/>
          <w:lang w:val="ro-RO"/>
        </w:rPr>
        <w:t>8</w:t>
      </w:r>
      <w:r w:rsidRPr="00012F38">
        <w:rPr>
          <w:rFonts w:ascii="Calibri" w:hAnsi="Calibri" w:cs="Calibri"/>
          <w:sz w:val="22"/>
          <w:szCs w:val="22"/>
          <w:lang w:val="ro-RO"/>
        </w:rPr>
        <w:t xml:space="preserve">.2 Subcontractantii desemnati sunt: </w:t>
      </w:r>
      <w:r w:rsidRPr="00012F38">
        <w:rPr>
          <w:rFonts w:ascii="Calibri" w:hAnsi="Calibri" w:cs="Calibri"/>
          <w:bCs/>
          <w:sz w:val="22"/>
          <w:szCs w:val="22"/>
          <w:lang w:val="ro-RO"/>
        </w:rPr>
        <w:t xml:space="preserve"> </w:t>
      </w:r>
      <w:r w:rsidRPr="00012F38">
        <w:rPr>
          <w:rFonts w:ascii="Calibri" w:hAnsi="Calibri" w:cs="Calibri"/>
          <w:sz w:val="22"/>
          <w:szCs w:val="22"/>
          <w:lang w:val="ro-RO"/>
        </w:rPr>
        <w:t xml:space="preserve">.............., cu sediul in .........., </w:t>
      </w:r>
      <w:r w:rsidRPr="00012F38">
        <w:rPr>
          <w:rFonts w:ascii="Calibri" w:eastAsia="Calibri" w:hAnsi="Calibri" w:cs="Calibri"/>
          <w:sz w:val="22"/>
          <w:szCs w:val="22"/>
          <w:lang w:val="ro-RO"/>
        </w:rPr>
        <w:t xml:space="preserve">număr de ordine în Registrul Comerţului: ........, CIF ...., </w:t>
      </w:r>
      <w:r w:rsidRPr="00012F38">
        <w:rPr>
          <w:rFonts w:ascii="Calibri" w:hAnsi="Calibri" w:cs="Calibri"/>
          <w:sz w:val="22"/>
          <w:szCs w:val="22"/>
          <w:lang w:val="ro-RO"/>
        </w:rPr>
        <w:t xml:space="preserve">telefon ........ </w:t>
      </w:r>
    </w:p>
    <w:p w14:paraId="0472039F" w14:textId="021D5026" w:rsidR="00B4028D" w:rsidRPr="00012F38" w:rsidRDefault="00B4028D" w:rsidP="00012F38">
      <w:pPr>
        <w:pStyle w:val="ListParagraph"/>
        <w:tabs>
          <w:tab w:val="left" w:pos="540"/>
        </w:tabs>
        <w:spacing w:after="0" w:line="240" w:lineRule="auto"/>
        <w:ind w:left="0"/>
        <w:contextualSpacing w:val="0"/>
        <w:jc w:val="both"/>
        <w:rPr>
          <w:rFonts w:cs="Calibri"/>
        </w:rPr>
      </w:pPr>
      <w:r w:rsidRPr="00012F38">
        <w:rPr>
          <w:rFonts w:cs="Calibri"/>
          <w:bCs/>
        </w:rPr>
        <w:t>1</w:t>
      </w:r>
      <w:r w:rsidR="00012F38" w:rsidRPr="00012F38">
        <w:rPr>
          <w:rFonts w:cs="Calibri"/>
          <w:bCs/>
        </w:rPr>
        <w:t>8</w:t>
      </w:r>
      <w:r w:rsidRPr="00012F38">
        <w:rPr>
          <w:rFonts w:cs="Calibri"/>
          <w:bCs/>
        </w:rPr>
        <w:t>.3 Prestator</w:t>
      </w:r>
      <w:r w:rsidRPr="00012F38">
        <w:rPr>
          <w:rFonts w:cs="Calibri"/>
        </w:rPr>
        <w:t>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însuși o verificare prealabilă a Subcontractantului ce urmează a fi propus, prin raportare la caracteristicile activităților care urmează a fi subcontractate.</w:t>
      </w:r>
    </w:p>
    <w:p w14:paraId="25019FD0" w14:textId="178126F5" w:rsidR="00B4028D" w:rsidRPr="00012F38" w:rsidRDefault="00B4028D" w:rsidP="00012F38">
      <w:pPr>
        <w:pStyle w:val="ListParagraph"/>
        <w:numPr>
          <w:ilvl w:val="1"/>
          <w:numId w:val="19"/>
        </w:numPr>
        <w:tabs>
          <w:tab w:val="left" w:pos="540"/>
        </w:tabs>
        <w:spacing w:after="0" w:line="240" w:lineRule="auto"/>
        <w:ind w:left="0" w:hanging="24"/>
        <w:jc w:val="both"/>
        <w:rPr>
          <w:rFonts w:cs="Calibri"/>
        </w:rPr>
      </w:pPr>
      <w:r w:rsidRPr="00012F38">
        <w:rPr>
          <w:rFonts w:cs="Calibri"/>
        </w:rPr>
        <w:t>Achizitorul notifică Prestatorului decizia sa cu privire la înlocuirea unui Subcontractant/implicarea unui nou Subcontractant, motivând decizia sa în cazul respingerii aprobării.</w:t>
      </w:r>
    </w:p>
    <w:p w14:paraId="4A5CB91E" w14:textId="49D43A05" w:rsidR="00B4028D" w:rsidRPr="00012F38" w:rsidRDefault="00B4028D" w:rsidP="00012F38">
      <w:pPr>
        <w:pStyle w:val="BodyText"/>
        <w:numPr>
          <w:ilvl w:val="1"/>
          <w:numId w:val="19"/>
        </w:numPr>
        <w:tabs>
          <w:tab w:val="left" w:pos="0"/>
          <w:tab w:val="left" w:pos="180"/>
          <w:tab w:val="left" w:pos="270"/>
          <w:tab w:val="left" w:pos="540"/>
        </w:tabs>
        <w:spacing w:after="0"/>
        <w:ind w:left="0" w:hanging="24"/>
        <w:jc w:val="both"/>
        <w:rPr>
          <w:rFonts w:ascii="Calibri" w:hAnsi="Calibri" w:cs="Calibri"/>
          <w:sz w:val="22"/>
          <w:szCs w:val="22"/>
          <w:lang w:val="ro-RO"/>
        </w:rPr>
      </w:pPr>
      <w:r w:rsidRPr="00012F38">
        <w:rPr>
          <w:rFonts w:ascii="Calibri" w:hAnsi="Calibri" w:cs="Calibri"/>
          <w:sz w:val="22"/>
          <w:szCs w:val="22"/>
          <w:lang w:val="ro-RO"/>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Prestatorului. Aprobarea de către Achizitor a subcontractării oricărei părți a Contractului sau a angajării de către Prestator a unor Subcontractanți pentru anumite părți din Contract nu eliberează Prestatorul de niciuna dintre obligațiile sale din Contract. </w:t>
      </w:r>
    </w:p>
    <w:p w14:paraId="62368378" w14:textId="77777777" w:rsidR="00B4028D" w:rsidRPr="00012F38" w:rsidRDefault="00B4028D" w:rsidP="00012F38">
      <w:pPr>
        <w:pStyle w:val="BodyText"/>
        <w:numPr>
          <w:ilvl w:val="1"/>
          <w:numId w:val="19"/>
        </w:numPr>
        <w:tabs>
          <w:tab w:val="left" w:pos="540"/>
        </w:tabs>
        <w:spacing w:after="0"/>
        <w:ind w:left="0" w:firstLine="0"/>
        <w:jc w:val="both"/>
        <w:rPr>
          <w:rFonts w:ascii="Calibri" w:hAnsi="Calibri" w:cs="Calibri"/>
          <w:sz w:val="22"/>
          <w:szCs w:val="22"/>
          <w:lang w:val="ro-RO"/>
        </w:rPr>
      </w:pPr>
      <w:r w:rsidRPr="00012F38">
        <w:rPr>
          <w:rFonts w:ascii="Calibri" w:hAnsi="Calibri" w:cs="Calibri"/>
          <w:sz w:val="22"/>
          <w:szCs w:val="22"/>
          <w:lang w:val="ro-RO"/>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605E8F0C" w14:textId="77777777" w:rsidR="00B4028D" w:rsidRPr="00012F38" w:rsidRDefault="00B4028D" w:rsidP="00012F38">
      <w:pPr>
        <w:pStyle w:val="BodyText"/>
        <w:numPr>
          <w:ilvl w:val="1"/>
          <w:numId w:val="19"/>
        </w:numPr>
        <w:tabs>
          <w:tab w:val="left" w:pos="540"/>
        </w:tabs>
        <w:spacing w:after="0"/>
        <w:ind w:left="0" w:firstLine="0"/>
        <w:jc w:val="both"/>
        <w:rPr>
          <w:rFonts w:ascii="Calibri" w:hAnsi="Calibri" w:cs="Calibri"/>
          <w:sz w:val="22"/>
          <w:szCs w:val="22"/>
          <w:lang w:val="ro-RO"/>
        </w:rPr>
      </w:pPr>
      <w:r w:rsidRPr="00012F38">
        <w:rPr>
          <w:rFonts w:ascii="Calibri" w:hAnsi="Calibri" w:cs="Calibri"/>
          <w:sz w:val="22"/>
          <w:szCs w:val="22"/>
          <w:lang w:val="ro-RO"/>
        </w:rPr>
        <w:t>Partea/părțile din Contract încredințată/încredințate unui Subcontractant de Prestator nu poate/pot fi încredințate unor terțe părți de către Subcontractant.</w:t>
      </w:r>
    </w:p>
    <w:p w14:paraId="26A2B440" w14:textId="77777777" w:rsidR="00B4028D" w:rsidRPr="00012F38" w:rsidRDefault="00B4028D" w:rsidP="00012F38">
      <w:pPr>
        <w:pStyle w:val="ListParagraph"/>
        <w:numPr>
          <w:ilvl w:val="1"/>
          <w:numId w:val="19"/>
        </w:numPr>
        <w:tabs>
          <w:tab w:val="left" w:pos="540"/>
        </w:tabs>
        <w:spacing w:after="0" w:line="240" w:lineRule="auto"/>
        <w:ind w:left="0" w:firstLine="0"/>
        <w:contextualSpacing w:val="0"/>
        <w:jc w:val="both"/>
        <w:rPr>
          <w:rFonts w:cs="Calibri"/>
        </w:rPr>
      </w:pPr>
      <w:r w:rsidRPr="00012F38">
        <w:rPr>
          <w:rFonts w:cs="Calibri"/>
        </w:rPr>
        <w:t>Orice schimbare a Subcontractantului fără aprobarea prealabilă în scris a Achizitorului sau orice încredințare a unei părți din Contract, de Subcontractant către terțe părți este considerată o încălcare a Contractului, situație care îndreptățește Achizitorul la rezoluțiune/reziliere a Contractului și obținerea de despăgubiri din partea Prestatorului.</w:t>
      </w:r>
    </w:p>
    <w:p w14:paraId="4AE9BC83" w14:textId="77777777" w:rsidR="00B4028D" w:rsidRPr="00012F38" w:rsidRDefault="00B4028D" w:rsidP="00012F38">
      <w:pPr>
        <w:pStyle w:val="ListParagraph"/>
        <w:numPr>
          <w:ilvl w:val="1"/>
          <w:numId w:val="19"/>
        </w:numPr>
        <w:tabs>
          <w:tab w:val="left" w:pos="540"/>
        </w:tabs>
        <w:spacing w:after="0" w:line="240" w:lineRule="auto"/>
        <w:ind w:left="0" w:firstLine="0"/>
        <w:contextualSpacing w:val="0"/>
        <w:jc w:val="both"/>
        <w:rPr>
          <w:rFonts w:cs="Calibri"/>
        </w:rPr>
      </w:pPr>
      <w:r w:rsidRPr="00012F38">
        <w:rPr>
          <w:rFonts w:cs="Calibri"/>
        </w:rPr>
        <w:t>În orice moment pe perioada derulării Contractului, Prestatorul trebuie să se asigure că Subcontractantul/Subcontractanții nu afectează drepturile Achizitorului în temeiul prezentului Contract.</w:t>
      </w:r>
    </w:p>
    <w:p w14:paraId="167C52EA" w14:textId="77777777" w:rsidR="00B4028D" w:rsidRPr="00012F38" w:rsidRDefault="00B4028D" w:rsidP="00012F38">
      <w:pPr>
        <w:pStyle w:val="NoSpacing"/>
        <w:jc w:val="both"/>
        <w:rPr>
          <w:rFonts w:cs="Calibri"/>
          <w:b/>
          <w:lang w:val="it-IT"/>
        </w:rPr>
      </w:pPr>
    </w:p>
    <w:p w14:paraId="21D04FE2" w14:textId="77777777" w:rsidR="00E60E25" w:rsidRPr="00012F38" w:rsidRDefault="00E60E25" w:rsidP="00012F38">
      <w:pPr>
        <w:pStyle w:val="NoSpacing"/>
        <w:jc w:val="both"/>
        <w:rPr>
          <w:rFonts w:eastAsia="Times New Roman" w:cs="Calibri"/>
          <w:lang w:val="pt-BR"/>
        </w:rPr>
      </w:pPr>
      <w:r w:rsidRPr="00012F38">
        <w:rPr>
          <w:rFonts w:eastAsia="Times New Roman" w:cs="Calibri"/>
          <w:b/>
          <w:lang w:val="it-IT"/>
        </w:rPr>
        <w:t xml:space="preserve">19. </w:t>
      </w:r>
      <w:r w:rsidRPr="00012F38">
        <w:rPr>
          <w:rFonts w:eastAsia="Times New Roman" w:cs="Calibri"/>
          <w:b/>
          <w:lang w:val="pt-BR"/>
        </w:rPr>
        <w:t>LIMBA CARE GUVERNEAZĂ CONTRACTUL</w:t>
      </w:r>
    </w:p>
    <w:p w14:paraId="4F9548C6"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19.1 Limba care guvernează contractul este limba română.</w:t>
      </w:r>
    </w:p>
    <w:p w14:paraId="2D15AC32"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p>
    <w:p w14:paraId="337BD2F5"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r w:rsidRPr="00012F38">
        <w:rPr>
          <w:rFonts w:eastAsia="Times New Roman" w:cs="Calibri"/>
          <w:b/>
          <w:lang w:val="pt-BR"/>
        </w:rPr>
        <w:t>20. COMUNICĂRI</w:t>
      </w:r>
    </w:p>
    <w:p w14:paraId="3058BDD9" w14:textId="633DD57A"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 xml:space="preserve">20.1 </w:t>
      </w:r>
      <w:r w:rsidR="00012F38" w:rsidRPr="00012F38">
        <w:rPr>
          <w:rFonts w:eastAsia="Times New Roman" w:cs="Calibri"/>
          <w:bCs/>
          <w:lang w:val="pt-BR"/>
        </w:rPr>
        <w:t xml:space="preserve">(1) </w:t>
      </w:r>
      <w:r w:rsidRPr="00012F38">
        <w:rPr>
          <w:rFonts w:eastAsia="Times New Roman" w:cs="Calibri"/>
          <w:bCs/>
          <w:lang w:val="pt-BR"/>
        </w:rPr>
        <w:t>Orice comunicare între părţi, referitoare la îndeplinirea prezentului contract, trebuie să fie transmisă şi în scris.</w:t>
      </w:r>
    </w:p>
    <w:p w14:paraId="11758006" w14:textId="77777777" w:rsidR="00012F38" w:rsidRPr="00012F38" w:rsidRDefault="00012F38" w:rsidP="00012F38">
      <w:pPr>
        <w:pStyle w:val="DefaultText"/>
        <w:jc w:val="both"/>
        <w:rPr>
          <w:rFonts w:ascii="Calibri" w:hAnsi="Calibri" w:cs="Calibri"/>
          <w:bCs/>
          <w:sz w:val="22"/>
          <w:szCs w:val="22"/>
          <w:lang w:val="pt-BR"/>
        </w:rPr>
      </w:pPr>
      <w:r w:rsidRPr="00012F38">
        <w:rPr>
          <w:rFonts w:ascii="Calibri" w:hAnsi="Calibri" w:cs="Calibri"/>
          <w:bCs/>
          <w:sz w:val="22"/>
          <w:szCs w:val="22"/>
          <w:lang w:val="pt-BR"/>
        </w:rPr>
        <w:t>(2) Orice document scris trebuie înregistrat atât în momentul transmiterii cât şi în momentul primirii.</w:t>
      </w:r>
    </w:p>
    <w:p w14:paraId="5777F43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pt-BR"/>
        </w:rPr>
      </w:pPr>
      <w:r w:rsidRPr="00012F38">
        <w:rPr>
          <w:rFonts w:eastAsia="Times New Roman" w:cs="Calibri"/>
          <w:bCs/>
          <w:lang w:val="pt-BR"/>
        </w:rPr>
        <w:t>20.2 Comunicările între părţi se pot face şi prin telefon, fax sau e-mail cu condiţia confirmării în scris a</w:t>
      </w:r>
      <w:r w:rsidRPr="00012F38">
        <w:rPr>
          <w:rFonts w:eastAsia="Times New Roman" w:cs="Calibri"/>
          <w:lang w:val="pt-BR"/>
        </w:rPr>
        <w:t xml:space="preserve"> primirii comunicării.</w:t>
      </w:r>
    </w:p>
    <w:p w14:paraId="2FDFC4C8"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p>
    <w:p w14:paraId="368D0359"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
          <w:lang w:val="pt-BR"/>
        </w:rPr>
      </w:pPr>
      <w:r w:rsidRPr="00012F38">
        <w:rPr>
          <w:rFonts w:eastAsia="Times New Roman" w:cs="Calibri"/>
          <w:b/>
          <w:lang w:val="pt-BR"/>
        </w:rPr>
        <w:t>21. LEGEA APLICABILĂ CONTRACTULUI</w:t>
      </w:r>
    </w:p>
    <w:p w14:paraId="5AC64D3D"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bCs/>
          <w:lang w:val="pt-BR"/>
        </w:rPr>
      </w:pPr>
      <w:r w:rsidRPr="00012F38">
        <w:rPr>
          <w:rFonts w:eastAsia="Times New Roman" w:cs="Calibri"/>
          <w:bCs/>
          <w:lang w:val="pt-BR"/>
        </w:rPr>
        <w:t>21.1 Contractul va fi interpretat conform legilor din România.</w:t>
      </w:r>
    </w:p>
    <w:p w14:paraId="58296B90" w14:textId="77777777"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pt-BR"/>
        </w:rPr>
      </w:pPr>
    </w:p>
    <w:p w14:paraId="48105FE2" w14:textId="110166A3" w:rsidR="00E60E25" w:rsidRPr="00012F38" w:rsidRDefault="00E60E25" w:rsidP="00012F38">
      <w:pPr>
        <w:spacing w:after="0" w:line="240" w:lineRule="auto"/>
        <w:jc w:val="both"/>
        <w:rPr>
          <w:rFonts w:cs="Calibri"/>
          <w:b/>
          <w:bCs/>
        </w:rPr>
      </w:pPr>
      <w:r w:rsidRPr="00012F38">
        <w:rPr>
          <w:rFonts w:cs="Calibri"/>
          <w:b/>
          <w:bCs/>
        </w:rPr>
        <w:t>22. DISPOZIŢII FINALE</w:t>
      </w:r>
    </w:p>
    <w:p w14:paraId="342212DE" w14:textId="4F795424"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rPr>
      </w:pPr>
      <w:r w:rsidRPr="00012F38">
        <w:rPr>
          <w:rFonts w:eastAsia="Times New Roman" w:cs="Calibri"/>
        </w:rPr>
        <w:lastRenderedPageBreak/>
        <w:t>22.1 Conform Regulamentului (UE) 2016/679 privind protectia persoanelor fizice in ceea ce priveste prelucrarea datelor cu caracter personal, partile confirma consimtamantul clar si informat pentru prelucrarea datelor cu caracter personal, in scopul contractului.</w:t>
      </w:r>
    </w:p>
    <w:p w14:paraId="7DCB2E2A" w14:textId="76B6EEE0" w:rsidR="00012F38" w:rsidRPr="00012F38" w:rsidRDefault="00012F38" w:rsidP="00012F38">
      <w:pPr>
        <w:spacing w:after="0" w:line="240" w:lineRule="auto"/>
        <w:jc w:val="both"/>
        <w:rPr>
          <w:rFonts w:cs="Calibri"/>
          <w:b/>
          <w:bCs/>
        </w:rPr>
      </w:pPr>
    </w:p>
    <w:p w14:paraId="373B4282" w14:textId="141DD503" w:rsidR="00E60E25" w:rsidRPr="00012F38" w:rsidRDefault="00E60E25" w:rsidP="00012F38">
      <w:pPr>
        <w:overflowPunct w:val="0"/>
        <w:autoSpaceDE w:val="0"/>
        <w:autoSpaceDN w:val="0"/>
        <w:adjustRightInd w:val="0"/>
        <w:spacing w:after="0" w:line="240" w:lineRule="auto"/>
        <w:jc w:val="both"/>
        <w:textAlignment w:val="baseline"/>
        <w:rPr>
          <w:rFonts w:eastAsia="Times New Roman" w:cs="Calibri"/>
          <w:lang w:val="it-IT"/>
        </w:rPr>
      </w:pPr>
      <w:r w:rsidRPr="00012F38">
        <w:rPr>
          <w:rFonts w:eastAsia="Times New Roman" w:cs="Calibri"/>
          <w:iCs/>
        </w:rPr>
        <w:t xml:space="preserve">Prezentul contract a fost încheiat în </w:t>
      </w:r>
      <w:r w:rsidRPr="00012F38">
        <w:rPr>
          <w:rFonts w:eastAsia="Times New Roman" w:cs="Calibri"/>
          <w:lang w:val="it-IT"/>
        </w:rPr>
        <w:t>doua exemplare</w:t>
      </w:r>
      <w:r w:rsidR="00012F38" w:rsidRPr="00012F38">
        <w:rPr>
          <w:rFonts w:eastAsia="Times New Roman" w:cs="Calibri"/>
          <w:lang w:val="it-IT"/>
        </w:rPr>
        <w:t xml:space="preserve"> originale</w:t>
      </w:r>
      <w:r w:rsidRPr="00012F38">
        <w:rPr>
          <w:rFonts w:eastAsia="Times New Roman" w:cs="Calibri"/>
          <w:lang w:val="it-IT"/>
        </w:rPr>
        <w:t xml:space="preserve">, unul pentru </w:t>
      </w:r>
      <w:r w:rsidR="00012F38" w:rsidRPr="00012F38">
        <w:rPr>
          <w:rFonts w:eastAsia="Times New Roman" w:cs="Calibri"/>
          <w:lang w:val="it-IT"/>
        </w:rPr>
        <w:t>A</w:t>
      </w:r>
      <w:r w:rsidRPr="00012F38">
        <w:rPr>
          <w:rFonts w:eastAsia="Times New Roman" w:cs="Calibri"/>
          <w:lang w:val="it-IT"/>
        </w:rPr>
        <w:t xml:space="preserve">chizitor şi unul pentru </w:t>
      </w:r>
      <w:r w:rsidR="00012F38" w:rsidRPr="00012F38">
        <w:rPr>
          <w:rFonts w:eastAsia="Times New Roman" w:cs="Calibri"/>
          <w:lang w:val="it-IT"/>
        </w:rPr>
        <w:t>P</w:t>
      </w:r>
      <w:r w:rsidRPr="00012F38">
        <w:rPr>
          <w:rFonts w:eastAsia="Times New Roman" w:cs="Calibri"/>
          <w:lang w:val="it-IT"/>
        </w:rPr>
        <w:t xml:space="preserve">restator.    </w:t>
      </w:r>
    </w:p>
    <w:p w14:paraId="5781937A" w14:textId="4EDF827C"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6F9DC069" w14:textId="11EB7588"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11089FC7" w14:textId="12E63FB5" w:rsid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2626AEE3"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2388CF57" w14:textId="77777777" w:rsidR="00012F38" w:rsidRPr="00012F38" w:rsidRDefault="00012F38" w:rsidP="00012F38">
      <w:pPr>
        <w:overflowPunct w:val="0"/>
        <w:autoSpaceDE w:val="0"/>
        <w:autoSpaceDN w:val="0"/>
        <w:adjustRightInd w:val="0"/>
        <w:spacing w:after="0" w:line="240" w:lineRule="auto"/>
        <w:jc w:val="both"/>
        <w:textAlignment w:val="baseline"/>
        <w:rPr>
          <w:rFonts w:eastAsia="Times New Roman" w:cs="Calibri"/>
          <w:lang w:val="it-IT"/>
        </w:rPr>
      </w:pPr>
    </w:p>
    <w:p w14:paraId="77735428"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                                                                                           </w:t>
      </w:r>
    </w:p>
    <w:tbl>
      <w:tblPr>
        <w:tblW w:w="0" w:type="auto"/>
        <w:tblLook w:val="04A0" w:firstRow="1" w:lastRow="0" w:firstColumn="1" w:lastColumn="0" w:noHBand="0" w:noVBand="1"/>
      </w:tblPr>
      <w:tblGrid>
        <w:gridCol w:w="5786"/>
        <w:gridCol w:w="3664"/>
      </w:tblGrid>
      <w:tr w:rsidR="00E60E25" w:rsidRPr="00012F38" w14:paraId="18811C77" w14:textId="77777777" w:rsidTr="00936EB7">
        <w:tc>
          <w:tcPr>
            <w:tcW w:w="6138" w:type="dxa"/>
            <w:shd w:val="clear" w:color="auto" w:fill="auto"/>
            <w:vAlign w:val="center"/>
          </w:tcPr>
          <w:p w14:paraId="1E70880E"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5E204EEF"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PRESTATOR</w:t>
            </w:r>
          </w:p>
        </w:tc>
      </w:tr>
      <w:tr w:rsidR="00E60E25" w:rsidRPr="00012F38" w14:paraId="64ED4A25" w14:textId="77777777" w:rsidTr="00936EB7">
        <w:trPr>
          <w:trHeight w:val="305"/>
        </w:trPr>
        <w:tc>
          <w:tcPr>
            <w:tcW w:w="6138" w:type="dxa"/>
            <w:shd w:val="clear" w:color="auto" w:fill="auto"/>
            <w:vAlign w:val="center"/>
          </w:tcPr>
          <w:p w14:paraId="2C2DBB74" w14:textId="77777777" w:rsidR="00E60E25" w:rsidRPr="00012F38" w:rsidRDefault="00E60E25" w:rsidP="00012F38">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717D09C9" w14:textId="158E9CE8" w:rsidR="00E60E25" w:rsidRPr="00012F38" w:rsidRDefault="00E60E25" w:rsidP="00012F38">
            <w:pPr>
              <w:tabs>
                <w:tab w:val="left" w:pos="6663"/>
              </w:tabs>
              <w:spacing w:after="0" w:line="240" w:lineRule="auto"/>
              <w:jc w:val="both"/>
              <w:rPr>
                <w:rFonts w:cs="Calibri"/>
                <w:b/>
                <w:bCs/>
              </w:rPr>
            </w:pPr>
            <w:r w:rsidRPr="00012F38">
              <w:rPr>
                <w:rFonts w:cs="Calibri"/>
                <w:b/>
                <w:bCs/>
              </w:rPr>
              <w:t>........................</w:t>
            </w:r>
          </w:p>
        </w:tc>
      </w:tr>
      <w:tr w:rsidR="00E60E25" w:rsidRPr="00012F38" w14:paraId="32A451A2" w14:textId="77777777" w:rsidTr="00936EB7">
        <w:trPr>
          <w:trHeight w:val="971"/>
        </w:trPr>
        <w:tc>
          <w:tcPr>
            <w:tcW w:w="6138" w:type="dxa"/>
            <w:shd w:val="clear" w:color="auto" w:fill="auto"/>
            <w:vAlign w:val="center"/>
          </w:tcPr>
          <w:p w14:paraId="7E425D75" w14:textId="77777777" w:rsidR="00E60E25" w:rsidRPr="00012F38" w:rsidRDefault="00E60E25" w:rsidP="00012F38">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5308408C" w14:textId="77777777" w:rsidR="00E60E25" w:rsidRPr="00012F38" w:rsidRDefault="00E60E25" w:rsidP="00012F38">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05C35BC5" w14:textId="1B26361E" w:rsidR="00E60E25" w:rsidRPr="00012F38" w:rsidRDefault="00E60E25" w:rsidP="00012F38">
            <w:pPr>
              <w:tabs>
                <w:tab w:val="left" w:pos="6663"/>
              </w:tabs>
              <w:spacing w:after="0" w:line="240" w:lineRule="auto"/>
              <w:jc w:val="both"/>
              <w:rPr>
                <w:rFonts w:cs="Calibri"/>
                <w:b/>
                <w:bCs/>
              </w:rPr>
            </w:pPr>
          </w:p>
        </w:tc>
      </w:tr>
      <w:tr w:rsidR="00E60E25" w:rsidRPr="00012F38" w14:paraId="36E455C5" w14:textId="77777777" w:rsidTr="00936EB7">
        <w:trPr>
          <w:trHeight w:val="899"/>
        </w:trPr>
        <w:tc>
          <w:tcPr>
            <w:tcW w:w="6138" w:type="dxa"/>
            <w:shd w:val="clear" w:color="auto" w:fill="auto"/>
            <w:vAlign w:val="center"/>
          </w:tcPr>
          <w:p w14:paraId="64DC8F1D" w14:textId="77777777" w:rsidR="00E60E25" w:rsidRPr="00012F38" w:rsidRDefault="00E60E25" w:rsidP="00012F38">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7C6B2E83" w14:textId="77777777" w:rsidR="00E60E25" w:rsidRPr="00012F38" w:rsidRDefault="00E60E25" w:rsidP="00012F38">
            <w:pPr>
              <w:tabs>
                <w:tab w:val="left" w:pos="6663"/>
              </w:tabs>
              <w:spacing w:after="0" w:line="240" w:lineRule="auto"/>
              <w:jc w:val="both"/>
              <w:rPr>
                <w:rFonts w:cs="Calibri"/>
                <w:b/>
                <w:bCs/>
              </w:rPr>
            </w:pPr>
          </w:p>
        </w:tc>
      </w:tr>
      <w:tr w:rsidR="00E60E25" w:rsidRPr="00012F38" w14:paraId="4FF8153F" w14:textId="77777777" w:rsidTr="00936EB7">
        <w:trPr>
          <w:trHeight w:val="791"/>
        </w:trPr>
        <w:tc>
          <w:tcPr>
            <w:tcW w:w="6138" w:type="dxa"/>
            <w:shd w:val="clear" w:color="auto" w:fill="auto"/>
            <w:vAlign w:val="center"/>
          </w:tcPr>
          <w:p w14:paraId="70BB3BE8" w14:textId="77777777" w:rsidR="00E60E25" w:rsidRPr="00012F38" w:rsidRDefault="00E60E25" w:rsidP="00012F38">
            <w:pPr>
              <w:tabs>
                <w:tab w:val="left" w:pos="6663"/>
              </w:tabs>
              <w:spacing w:after="0" w:line="240" w:lineRule="auto"/>
              <w:jc w:val="both"/>
              <w:rPr>
                <w:rFonts w:eastAsia="Times New Roman" w:cs="Calibri"/>
              </w:rPr>
            </w:pPr>
          </w:p>
          <w:p w14:paraId="59F62F36" w14:textId="77777777" w:rsidR="00E60E25" w:rsidRPr="00012F38" w:rsidRDefault="00E60E25" w:rsidP="00012F38">
            <w:pPr>
              <w:tabs>
                <w:tab w:val="left" w:pos="6663"/>
              </w:tabs>
              <w:spacing w:after="0" w:line="240" w:lineRule="auto"/>
              <w:jc w:val="both"/>
              <w:rPr>
                <w:rFonts w:eastAsia="Times New Roman" w:cs="Calibri"/>
              </w:rPr>
            </w:pPr>
            <w:r w:rsidRPr="00012F38">
              <w:rPr>
                <w:rFonts w:eastAsia="Times New Roman" w:cs="Calibri"/>
              </w:rPr>
              <w:t>Control Financiar Preventiv</w:t>
            </w:r>
          </w:p>
          <w:p w14:paraId="547E153D" w14:textId="77777777" w:rsidR="00E60E25" w:rsidRPr="00012F38" w:rsidRDefault="00E60E25" w:rsidP="00012F38">
            <w:pPr>
              <w:tabs>
                <w:tab w:val="left" w:pos="6663"/>
              </w:tabs>
              <w:spacing w:after="0" w:line="240" w:lineRule="auto"/>
              <w:jc w:val="both"/>
              <w:rPr>
                <w:rFonts w:cs="Calibri"/>
                <w:bCs/>
              </w:rPr>
            </w:pPr>
          </w:p>
        </w:tc>
        <w:tc>
          <w:tcPr>
            <w:tcW w:w="3821" w:type="dxa"/>
            <w:shd w:val="clear" w:color="auto" w:fill="auto"/>
            <w:vAlign w:val="center"/>
          </w:tcPr>
          <w:p w14:paraId="0401B136" w14:textId="77777777" w:rsidR="00E60E25" w:rsidRPr="00012F38" w:rsidRDefault="00E60E25" w:rsidP="00012F38">
            <w:pPr>
              <w:tabs>
                <w:tab w:val="left" w:pos="6663"/>
              </w:tabs>
              <w:spacing w:after="0" w:line="240" w:lineRule="auto"/>
              <w:jc w:val="both"/>
              <w:rPr>
                <w:rFonts w:cs="Calibri"/>
                <w:b/>
                <w:bCs/>
              </w:rPr>
            </w:pPr>
          </w:p>
        </w:tc>
      </w:tr>
    </w:tbl>
    <w:p w14:paraId="7B53E74D" w14:textId="77777777" w:rsidR="00E60E25" w:rsidRPr="00012F38" w:rsidRDefault="00E60E25" w:rsidP="00012F38">
      <w:pPr>
        <w:tabs>
          <w:tab w:val="left" w:pos="6663"/>
        </w:tabs>
        <w:spacing w:after="0" w:line="240" w:lineRule="auto"/>
        <w:jc w:val="both"/>
        <w:rPr>
          <w:rFonts w:cs="Calibri"/>
          <w:b/>
          <w:bCs/>
        </w:rPr>
      </w:pPr>
    </w:p>
    <w:p w14:paraId="5CDD77DF" w14:textId="77777777" w:rsidR="00E60E25" w:rsidRPr="00012F38" w:rsidRDefault="00E60E25" w:rsidP="00012F38">
      <w:pPr>
        <w:tabs>
          <w:tab w:val="left" w:pos="6663"/>
        </w:tabs>
        <w:spacing w:after="0" w:line="240" w:lineRule="auto"/>
        <w:jc w:val="both"/>
        <w:rPr>
          <w:rFonts w:cs="Calibri"/>
          <w:b/>
          <w:bCs/>
        </w:rPr>
      </w:pPr>
    </w:p>
    <w:p w14:paraId="374C8C71" w14:textId="77777777" w:rsidR="00E60E25" w:rsidRPr="00012F38" w:rsidRDefault="00E60E25" w:rsidP="00012F38">
      <w:pPr>
        <w:spacing w:after="0" w:line="240" w:lineRule="auto"/>
        <w:jc w:val="both"/>
        <w:rPr>
          <w:rFonts w:cs="Calibri"/>
          <w:b/>
          <w:bCs/>
        </w:rPr>
      </w:pPr>
    </w:p>
    <w:p w14:paraId="0EB48A25" w14:textId="77777777" w:rsidR="00E60E25" w:rsidRPr="00012F38" w:rsidRDefault="00E60E25" w:rsidP="00012F38">
      <w:pPr>
        <w:spacing w:after="0" w:line="240" w:lineRule="auto"/>
        <w:jc w:val="both"/>
        <w:rPr>
          <w:rFonts w:cs="Calibri"/>
        </w:rPr>
      </w:pPr>
    </w:p>
    <w:p w14:paraId="47303306" w14:textId="77777777" w:rsidR="00292C3C" w:rsidRPr="00012F38" w:rsidRDefault="00000000" w:rsidP="00012F38">
      <w:pPr>
        <w:spacing w:after="0" w:line="240" w:lineRule="auto"/>
        <w:rPr>
          <w:rFonts w:cs="Calibri"/>
        </w:rPr>
      </w:pPr>
    </w:p>
    <w:sectPr w:rsidR="00292C3C" w:rsidRPr="00012F38" w:rsidSect="003448BC">
      <w:footerReference w:type="default" r:id="rId8"/>
      <w:pgSz w:w="11906" w:h="16838"/>
      <w:pgMar w:top="900" w:right="1016" w:bottom="108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0EE7" w14:textId="77777777" w:rsidR="007142A9" w:rsidRDefault="007142A9" w:rsidP="003448BC">
      <w:pPr>
        <w:spacing w:after="0" w:line="240" w:lineRule="auto"/>
      </w:pPr>
      <w:r>
        <w:separator/>
      </w:r>
    </w:p>
  </w:endnote>
  <w:endnote w:type="continuationSeparator" w:id="0">
    <w:p w14:paraId="76807762" w14:textId="77777777" w:rsidR="007142A9" w:rsidRDefault="007142A9" w:rsidP="0034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id w:val="595607003"/>
      <w:docPartObj>
        <w:docPartGallery w:val="Page Numbers (Bottom of Page)"/>
        <w:docPartUnique/>
      </w:docPartObj>
    </w:sdtPr>
    <w:sdtContent>
      <w:sdt>
        <w:sdtPr>
          <w:rPr>
            <w:color w:val="7F7F7F" w:themeColor="text1" w:themeTint="80"/>
            <w:sz w:val="20"/>
            <w:szCs w:val="20"/>
          </w:rPr>
          <w:id w:val="-1769616900"/>
          <w:docPartObj>
            <w:docPartGallery w:val="Page Numbers (Top of Page)"/>
            <w:docPartUnique/>
          </w:docPartObj>
        </w:sdtPr>
        <w:sdtContent>
          <w:p w14:paraId="037EE8EC" w14:textId="31238B86" w:rsidR="003448BC" w:rsidRPr="003448BC" w:rsidRDefault="003448BC">
            <w:pPr>
              <w:pStyle w:val="Footer"/>
              <w:jc w:val="right"/>
              <w:rPr>
                <w:color w:val="7F7F7F" w:themeColor="text1" w:themeTint="80"/>
                <w:sz w:val="20"/>
                <w:szCs w:val="20"/>
              </w:rPr>
            </w:pPr>
            <w:r w:rsidRPr="003448BC">
              <w:rPr>
                <w:color w:val="7F7F7F" w:themeColor="text1" w:themeTint="80"/>
                <w:sz w:val="20"/>
                <w:szCs w:val="20"/>
              </w:rPr>
              <w:t xml:space="preserve">Pag </w:t>
            </w:r>
            <w:r w:rsidRPr="003448BC">
              <w:rPr>
                <w:b/>
                <w:bCs/>
                <w:color w:val="7F7F7F" w:themeColor="text1" w:themeTint="80"/>
                <w:sz w:val="20"/>
                <w:szCs w:val="20"/>
              </w:rPr>
              <w:fldChar w:fldCharType="begin"/>
            </w:r>
            <w:r w:rsidRPr="003448BC">
              <w:rPr>
                <w:b/>
                <w:bCs/>
                <w:color w:val="7F7F7F" w:themeColor="text1" w:themeTint="80"/>
                <w:sz w:val="20"/>
                <w:szCs w:val="20"/>
              </w:rPr>
              <w:instrText xml:space="preserve"> PAGE </w:instrText>
            </w:r>
            <w:r w:rsidRPr="003448BC">
              <w:rPr>
                <w:b/>
                <w:bCs/>
                <w:color w:val="7F7F7F" w:themeColor="text1" w:themeTint="80"/>
                <w:sz w:val="20"/>
                <w:szCs w:val="20"/>
              </w:rPr>
              <w:fldChar w:fldCharType="separate"/>
            </w:r>
            <w:r w:rsidRPr="003448BC">
              <w:rPr>
                <w:b/>
                <w:bCs/>
                <w:noProof/>
                <w:color w:val="7F7F7F" w:themeColor="text1" w:themeTint="80"/>
                <w:sz w:val="20"/>
                <w:szCs w:val="20"/>
              </w:rPr>
              <w:t>2</w:t>
            </w:r>
            <w:r w:rsidRPr="003448BC">
              <w:rPr>
                <w:b/>
                <w:bCs/>
                <w:color w:val="7F7F7F" w:themeColor="text1" w:themeTint="80"/>
                <w:sz w:val="20"/>
                <w:szCs w:val="20"/>
              </w:rPr>
              <w:fldChar w:fldCharType="end"/>
            </w:r>
            <w:r w:rsidRPr="003448BC">
              <w:rPr>
                <w:color w:val="7F7F7F" w:themeColor="text1" w:themeTint="80"/>
                <w:sz w:val="20"/>
                <w:szCs w:val="20"/>
              </w:rPr>
              <w:t xml:space="preserve"> </w:t>
            </w:r>
            <w:r>
              <w:rPr>
                <w:color w:val="7F7F7F" w:themeColor="text1" w:themeTint="80"/>
                <w:sz w:val="20"/>
                <w:szCs w:val="20"/>
              </w:rPr>
              <w:t>/</w:t>
            </w:r>
            <w:r w:rsidRPr="003448BC">
              <w:rPr>
                <w:color w:val="7F7F7F" w:themeColor="text1" w:themeTint="80"/>
                <w:sz w:val="20"/>
                <w:szCs w:val="20"/>
              </w:rPr>
              <w:t xml:space="preserve"> </w:t>
            </w:r>
            <w:r w:rsidRPr="003448BC">
              <w:rPr>
                <w:b/>
                <w:bCs/>
                <w:color w:val="7F7F7F" w:themeColor="text1" w:themeTint="80"/>
                <w:sz w:val="20"/>
                <w:szCs w:val="20"/>
              </w:rPr>
              <w:fldChar w:fldCharType="begin"/>
            </w:r>
            <w:r w:rsidRPr="003448BC">
              <w:rPr>
                <w:b/>
                <w:bCs/>
                <w:color w:val="7F7F7F" w:themeColor="text1" w:themeTint="80"/>
                <w:sz w:val="20"/>
                <w:szCs w:val="20"/>
              </w:rPr>
              <w:instrText xml:space="preserve"> NUMPAGES  </w:instrText>
            </w:r>
            <w:r w:rsidRPr="003448BC">
              <w:rPr>
                <w:b/>
                <w:bCs/>
                <w:color w:val="7F7F7F" w:themeColor="text1" w:themeTint="80"/>
                <w:sz w:val="20"/>
                <w:szCs w:val="20"/>
              </w:rPr>
              <w:fldChar w:fldCharType="separate"/>
            </w:r>
            <w:r w:rsidRPr="003448BC">
              <w:rPr>
                <w:b/>
                <w:bCs/>
                <w:noProof/>
                <w:color w:val="7F7F7F" w:themeColor="text1" w:themeTint="80"/>
                <w:sz w:val="20"/>
                <w:szCs w:val="20"/>
              </w:rPr>
              <w:t>2</w:t>
            </w:r>
            <w:r w:rsidRPr="003448BC">
              <w:rPr>
                <w:b/>
                <w:bCs/>
                <w:color w:val="7F7F7F" w:themeColor="text1" w:themeTint="80"/>
                <w:sz w:val="20"/>
                <w:szCs w:val="20"/>
              </w:rPr>
              <w:fldChar w:fldCharType="end"/>
            </w:r>
          </w:p>
        </w:sdtContent>
      </w:sdt>
    </w:sdtContent>
  </w:sdt>
  <w:p w14:paraId="7150ACEC" w14:textId="77777777" w:rsidR="00ED42C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5370" w14:textId="77777777" w:rsidR="007142A9" w:rsidRDefault="007142A9" w:rsidP="003448BC">
      <w:pPr>
        <w:spacing w:after="0" w:line="240" w:lineRule="auto"/>
      </w:pPr>
      <w:r>
        <w:separator/>
      </w:r>
    </w:p>
  </w:footnote>
  <w:footnote w:type="continuationSeparator" w:id="0">
    <w:p w14:paraId="387B5D4C" w14:textId="77777777" w:rsidR="007142A9" w:rsidRDefault="007142A9" w:rsidP="00344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290"/>
    <w:multiLevelType w:val="hybridMultilevel"/>
    <w:tmpl w:val="0FE04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24F36"/>
    <w:multiLevelType w:val="hybridMultilevel"/>
    <w:tmpl w:val="8AAC5FD8"/>
    <w:lvl w:ilvl="0" w:tplc="75D03944">
      <w:start w:val="1"/>
      <w:numFmt w:val="lowerLetter"/>
      <w:lvlText w:val="%1)"/>
      <w:lvlJc w:val="left"/>
      <w:pPr>
        <w:tabs>
          <w:tab w:val="num" w:pos="360"/>
        </w:tabs>
        <w:ind w:left="360" w:hanging="360"/>
      </w:pPr>
      <w:rPr>
        <w:rFonts w:asciiTheme="minorHAnsi" w:eastAsia="Times New Roman" w:hAnsiTheme="minorHAnsi" w:cstheme="minorHAns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437D7F"/>
    <w:multiLevelType w:val="hybridMultilevel"/>
    <w:tmpl w:val="70980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53241"/>
    <w:multiLevelType w:val="hybridMultilevel"/>
    <w:tmpl w:val="2792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5" w15:restartNumberingAfterBreak="0">
    <w:nsid w:val="4B135D07"/>
    <w:multiLevelType w:val="hybridMultilevel"/>
    <w:tmpl w:val="6450D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87A92"/>
    <w:multiLevelType w:val="hybridMultilevel"/>
    <w:tmpl w:val="749E5514"/>
    <w:lvl w:ilvl="0" w:tplc="30CC7C16">
      <w:start w:val="1"/>
      <w:numFmt w:val="lowerLetter"/>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F789E"/>
    <w:multiLevelType w:val="multilevel"/>
    <w:tmpl w:val="471456E2"/>
    <w:lvl w:ilvl="0">
      <w:start w:val="18"/>
      <w:numFmt w:val="decimal"/>
      <w:lvlText w:val="%1"/>
      <w:lvlJc w:val="left"/>
      <w:pPr>
        <w:ind w:left="384" w:hanging="384"/>
      </w:pPr>
      <w:rPr>
        <w:rFonts w:hint="default"/>
      </w:rPr>
    </w:lvl>
    <w:lvl w:ilvl="1">
      <w:start w:val="4"/>
      <w:numFmt w:val="decimal"/>
      <w:lvlText w:val="%1.%2"/>
      <w:lvlJc w:val="left"/>
      <w:pPr>
        <w:ind w:left="745" w:hanging="384"/>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8" w15:restartNumberingAfterBreak="0">
    <w:nsid w:val="5981031A"/>
    <w:multiLevelType w:val="hybridMultilevel"/>
    <w:tmpl w:val="760AF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21A9E"/>
    <w:multiLevelType w:val="hybridMultilevel"/>
    <w:tmpl w:val="9C5CF784"/>
    <w:lvl w:ilvl="0" w:tplc="555CFD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A199B"/>
    <w:multiLevelType w:val="hybridMultilevel"/>
    <w:tmpl w:val="3176F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87FF1"/>
    <w:multiLevelType w:val="hybridMultilevel"/>
    <w:tmpl w:val="D2F81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4" w15:restartNumberingAfterBreak="0">
    <w:nsid w:val="77373A75"/>
    <w:multiLevelType w:val="multilevel"/>
    <w:tmpl w:val="FB50EC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1A7AA0"/>
    <w:multiLevelType w:val="multilevel"/>
    <w:tmpl w:val="5E205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7" w15:restartNumberingAfterBreak="0">
    <w:nsid w:val="7FDC6BBB"/>
    <w:multiLevelType w:val="hybridMultilevel"/>
    <w:tmpl w:val="7AE2B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611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4527129">
    <w:abstractNumId w:val="4"/>
  </w:num>
  <w:num w:numId="3" w16cid:durableId="1049454027">
    <w:abstractNumId w:val="1"/>
  </w:num>
  <w:num w:numId="4" w16cid:durableId="1593513214">
    <w:abstractNumId w:val="5"/>
  </w:num>
  <w:num w:numId="5" w16cid:durableId="2125925098">
    <w:abstractNumId w:val="9"/>
  </w:num>
  <w:num w:numId="6" w16cid:durableId="1231499224">
    <w:abstractNumId w:val="2"/>
  </w:num>
  <w:num w:numId="7" w16cid:durableId="1784880209">
    <w:abstractNumId w:val="3"/>
  </w:num>
  <w:num w:numId="8" w16cid:durableId="1990789232">
    <w:abstractNumId w:val="8"/>
  </w:num>
  <w:num w:numId="9" w16cid:durableId="865024994">
    <w:abstractNumId w:val="15"/>
  </w:num>
  <w:num w:numId="10" w16cid:durableId="1459685990">
    <w:abstractNumId w:val="6"/>
  </w:num>
  <w:num w:numId="11" w16cid:durableId="1068067594">
    <w:abstractNumId w:val="14"/>
  </w:num>
  <w:num w:numId="12" w16cid:durableId="1805924420">
    <w:abstractNumId w:val="12"/>
  </w:num>
  <w:num w:numId="13" w16cid:durableId="9841241">
    <w:abstractNumId w:val="11"/>
  </w:num>
  <w:num w:numId="14" w16cid:durableId="633411147">
    <w:abstractNumId w:val="0"/>
  </w:num>
  <w:num w:numId="15" w16cid:durableId="2024353642">
    <w:abstractNumId w:val="17"/>
  </w:num>
  <w:num w:numId="16" w16cid:durableId="1918905841">
    <w:abstractNumId w:val="10"/>
  </w:num>
  <w:num w:numId="17" w16cid:durableId="411900542">
    <w:abstractNumId w:val="13"/>
  </w:num>
  <w:num w:numId="18" w16cid:durableId="514617026">
    <w:abstractNumId w:val="16"/>
  </w:num>
  <w:num w:numId="19" w16cid:durableId="10521937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25"/>
    <w:rsid w:val="00012F38"/>
    <w:rsid w:val="00041053"/>
    <w:rsid w:val="000F75F5"/>
    <w:rsid w:val="002B3461"/>
    <w:rsid w:val="002D523D"/>
    <w:rsid w:val="003448BC"/>
    <w:rsid w:val="00454F82"/>
    <w:rsid w:val="00511B60"/>
    <w:rsid w:val="0054789E"/>
    <w:rsid w:val="005B0C51"/>
    <w:rsid w:val="007142A9"/>
    <w:rsid w:val="00733954"/>
    <w:rsid w:val="007D01EE"/>
    <w:rsid w:val="008A3121"/>
    <w:rsid w:val="009B1D78"/>
    <w:rsid w:val="00A14FC7"/>
    <w:rsid w:val="00B4028D"/>
    <w:rsid w:val="00B82CFD"/>
    <w:rsid w:val="00C27E60"/>
    <w:rsid w:val="00CC7D46"/>
    <w:rsid w:val="00CD5C92"/>
    <w:rsid w:val="00D1340B"/>
    <w:rsid w:val="00D950B8"/>
    <w:rsid w:val="00DD7E72"/>
    <w:rsid w:val="00E60E25"/>
    <w:rsid w:val="00EC0B57"/>
    <w:rsid w:val="00F96C5F"/>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CB5B"/>
  <w15:chartTrackingRefBased/>
  <w15:docId w15:val="{D1CA813C-7BAC-42E7-9D04-2FF6AD6A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25"/>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0E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E25"/>
    <w:rPr>
      <w:rFonts w:ascii="Calibri" w:eastAsia="Calibri" w:hAnsi="Calibri" w:cs="Times New Roman"/>
      <w:lang w:val="ro-RO"/>
    </w:rPr>
  </w:style>
  <w:style w:type="paragraph" w:styleId="NoSpacing">
    <w:name w:val="No Spacing"/>
    <w:uiPriority w:val="1"/>
    <w:qFormat/>
    <w:rsid w:val="00E60E25"/>
    <w:pPr>
      <w:spacing w:after="0" w:line="240" w:lineRule="auto"/>
    </w:pPr>
    <w:rPr>
      <w:rFonts w:ascii="Calibri" w:eastAsia="Calibri" w:hAnsi="Calibri" w:cs="Times New Roman"/>
      <w:lang w:val="ro-RO"/>
    </w:rPr>
  </w:style>
  <w:style w:type="paragraph" w:styleId="ListParagraph">
    <w:name w:val="List Paragraph"/>
    <w:aliases w:val="Forth level"/>
    <w:basedOn w:val="Normal"/>
    <w:link w:val="ListParagraphChar"/>
    <w:uiPriority w:val="34"/>
    <w:qFormat/>
    <w:rsid w:val="00E60E25"/>
    <w:pPr>
      <w:ind w:left="720"/>
      <w:contextualSpacing/>
    </w:pPr>
  </w:style>
  <w:style w:type="paragraph" w:customStyle="1" w:styleId="DefaultText">
    <w:name w:val="Default Text"/>
    <w:basedOn w:val="Normal"/>
    <w:link w:val="DefaultTextCaracter"/>
    <w:rsid w:val="002D523D"/>
    <w:pPr>
      <w:suppressAutoHyphens/>
      <w:spacing w:after="0" w:line="240" w:lineRule="auto"/>
    </w:pPr>
    <w:rPr>
      <w:rFonts w:ascii="Times New Roman" w:eastAsia="Times New Roman" w:hAnsi="Times New Roman"/>
      <w:sz w:val="24"/>
      <w:szCs w:val="20"/>
      <w:lang w:val="en-US"/>
    </w:rPr>
  </w:style>
  <w:style w:type="character" w:customStyle="1" w:styleId="DefaultTextCaracter">
    <w:name w:val="Default Text Caracter"/>
    <w:link w:val="DefaultText"/>
    <w:rsid w:val="002D523D"/>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34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BC"/>
    <w:rPr>
      <w:rFonts w:ascii="Calibri" w:eastAsia="Calibri" w:hAnsi="Calibri" w:cs="Times New Roman"/>
      <w:lang w:val="ro-RO"/>
    </w:rPr>
  </w:style>
  <w:style w:type="paragraph" w:customStyle="1" w:styleId="DefaultText1">
    <w:name w:val="Default Text:1"/>
    <w:basedOn w:val="Normal"/>
    <w:rsid w:val="00A14FC7"/>
    <w:pPr>
      <w:suppressAutoHyphens/>
      <w:spacing w:after="0" w:line="240" w:lineRule="auto"/>
    </w:pPr>
    <w:rPr>
      <w:rFonts w:ascii="Times New Roman" w:eastAsia="Times New Roman" w:hAnsi="Times New Roman"/>
      <w:sz w:val="24"/>
      <w:szCs w:val="20"/>
      <w:lang w:val="en-US"/>
    </w:rPr>
  </w:style>
  <w:style w:type="paragraph" w:styleId="BodyTextIndent">
    <w:name w:val="Body Text Indent"/>
    <w:basedOn w:val="Normal"/>
    <w:link w:val="BodyTextIndentChar"/>
    <w:uiPriority w:val="99"/>
    <w:semiHidden/>
    <w:unhideWhenUsed/>
    <w:rsid w:val="00B4028D"/>
    <w:pPr>
      <w:suppressAutoHyphens/>
      <w:spacing w:after="120" w:line="240" w:lineRule="auto"/>
      <w:ind w:left="360"/>
    </w:pPr>
    <w:rPr>
      <w:rFonts w:ascii="MS Sans Serif" w:eastAsia="Times New Roman" w:hAnsi="MS Sans Serif"/>
      <w:sz w:val="20"/>
      <w:szCs w:val="20"/>
      <w:lang w:val="en-US"/>
    </w:rPr>
  </w:style>
  <w:style w:type="character" w:customStyle="1" w:styleId="BodyTextIndentChar">
    <w:name w:val="Body Text Indent Char"/>
    <w:basedOn w:val="DefaultParagraphFont"/>
    <w:link w:val="BodyTextIndent"/>
    <w:uiPriority w:val="99"/>
    <w:semiHidden/>
    <w:rsid w:val="00B4028D"/>
    <w:rPr>
      <w:rFonts w:ascii="MS Sans Serif" w:eastAsia="Times New Roman" w:hAnsi="MS Sans Serif" w:cs="Times New Roman"/>
      <w:sz w:val="20"/>
      <w:szCs w:val="20"/>
      <w:lang w:eastAsia="en-US"/>
    </w:rPr>
  </w:style>
  <w:style w:type="paragraph" w:styleId="BodyText">
    <w:name w:val="Body Text"/>
    <w:basedOn w:val="Normal"/>
    <w:link w:val="BodyTextChar"/>
    <w:rsid w:val="00B4028D"/>
    <w:pPr>
      <w:suppressAutoHyphens/>
      <w:spacing w:after="120" w:line="240" w:lineRule="auto"/>
    </w:pPr>
    <w:rPr>
      <w:rFonts w:ascii="MS Sans Serif" w:eastAsia="Times New Roman" w:hAnsi="MS Sans Serif"/>
      <w:sz w:val="20"/>
      <w:szCs w:val="20"/>
      <w:lang w:val="en-US"/>
    </w:rPr>
  </w:style>
  <w:style w:type="character" w:customStyle="1" w:styleId="BodyTextChar">
    <w:name w:val="Body Text Char"/>
    <w:basedOn w:val="DefaultParagraphFont"/>
    <w:link w:val="BodyText"/>
    <w:rsid w:val="00B4028D"/>
    <w:rPr>
      <w:rFonts w:ascii="MS Sans Serif" w:eastAsia="Times New Roman" w:hAnsi="MS Sans Serif" w:cs="Times New Roman"/>
      <w:sz w:val="20"/>
      <w:szCs w:val="20"/>
      <w:lang w:eastAsia="en-US"/>
    </w:rPr>
  </w:style>
  <w:style w:type="character" w:customStyle="1" w:styleId="ListParagraphChar">
    <w:name w:val="List Paragraph Char"/>
    <w:aliases w:val="Forth level Char"/>
    <w:link w:val="ListParagraph"/>
    <w:uiPriority w:val="34"/>
    <w:locked/>
    <w:rsid w:val="00B4028D"/>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Monica Lutz</cp:lastModifiedBy>
  <cp:revision>9</cp:revision>
  <dcterms:created xsi:type="dcterms:W3CDTF">2021-06-17T07:55:00Z</dcterms:created>
  <dcterms:modified xsi:type="dcterms:W3CDTF">2023-06-16T09:57:00Z</dcterms:modified>
</cp:coreProperties>
</file>