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Pr="00672A32"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r w:rsidR="00563A6E" w:rsidRPr="00672A32">
        <w:rPr>
          <w:rFonts w:asciiTheme="minorHAnsi" w:hAnsiTheme="minorHAnsi" w:cs="Arial"/>
          <w:b/>
          <w:bCs/>
          <w:caps/>
          <w:w w:val="90"/>
          <w:kern w:val="28"/>
        </w:rPr>
        <w:t xml:space="preserve"> 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67EDDCA4" w14:textId="750813A7" w:rsidR="00B770DB" w:rsidRPr="00672A32" w:rsidRDefault="00B770DB" w:rsidP="00441A3D">
      <w:pPr>
        <w:spacing w:after="0" w:line="240" w:lineRule="auto"/>
        <w:jc w:val="center"/>
        <w:rPr>
          <w:rFonts w:asciiTheme="minorHAnsi" w:eastAsia="Times New Roman" w:hAnsiTheme="minorHAnsi" w:cs="Arial"/>
          <w:b/>
          <w:bCs/>
        </w:rPr>
      </w:pPr>
    </w:p>
    <w:p w14:paraId="51E6DD4F" w14:textId="77777777" w:rsidR="00DE1C5E" w:rsidRPr="00672A32"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84188E">
          <w:rPr>
            <w:rFonts w:asciiTheme="minorHAnsi" w:hAnsiTheme="minorHAnsi" w:cs="Arial"/>
            <w:bCs/>
            <w:lang w:eastAsia="ro-RO"/>
          </w:rPr>
          <w:t>98/2016</w:t>
        </w:r>
      </w:hyperlink>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672A32"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2C371C">
        <w:rPr>
          <w:rFonts w:asciiTheme="minorHAnsi" w:hAnsiTheme="minorHAnsi" w:cs="Arial"/>
          <w:b/>
          <w:bCs/>
          <w:lang w:val="it-CH" w:eastAsia="ro-RO"/>
        </w:rPr>
        <w:t xml:space="preserve">Achizitor (Autoritate contractantă) şi Contractant (Prestator) </w:t>
      </w:r>
      <w:r w:rsidR="00FF13E4" w:rsidRPr="002C371C">
        <w:rPr>
          <w:rFonts w:asciiTheme="minorHAnsi" w:hAnsiTheme="minorHAnsi" w:cs="Arial"/>
          <w:lang w:val="it-CH" w:eastAsia="ro-RO"/>
        </w:rPr>
        <w:t xml:space="preserve">- partile contractante asa cum acestea sunt numite in contract; </w:t>
      </w:r>
      <w:r w:rsidR="00FF13E4" w:rsidRPr="00672A32">
        <w:rPr>
          <w:rFonts w:asciiTheme="minorHAnsi" w:eastAsia="Times New Roman" w:hAnsiTheme="minorHAnsi" w:cs="Arial"/>
          <w:b/>
          <w:lang w:val="ro-RO"/>
        </w:rPr>
        <w:t>beneficiar</w:t>
      </w:r>
      <w:r w:rsidR="00FF13E4" w:rsidRPr="00672A32">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672A32"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672A32">
        <w:rPr>
          <w:rFonts w:asciiTheme="minorHAnsi" w:eastAsia="Times New Roman" w:hAnsiTheme="minorHAnsi" w:cs="Arial"/>
          <w:b/>
          <w:lang w:val="ro-RO"/>
        </w:rPr>
        <w:t xml:space="preserve">pretul contractului - </w:t>
      </w:r>
      <w:r w:rsidRPr="00672A32">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r w:rsidRPr="00672A32">
        <w:rPr>
          <w:rFonts w:asciiTheme="minorHAnsi" w:eastAsia="Times New Roman" w:hAnsiTheme="minorHAnsi" w:cs="Arial"/>
          <w:b/>
          <w:lang w:val="it-IT"/>
        </w:rPr>
        <w:t>forta majora</w:t>
      </w:r>
      <w:r w:rsidRPr="00672A32">
        <w:rPr>
          <w:rFonts w:asciiTheme="minorHAnsi" w:eastAsia="Times New Roman" w:hAnsiTheme="minorHAnsi" w:cs="Arial"/>
          <w:lang w:val="it-IT"/>
        </w:rPr>
        <w:t xml:space="preserve"> - </w:t>
      </w:r>
      <w:r w:rsidR="002C371C">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67519599" w14:textId="2A365C3D" w:rsidR="00FF13E4" w:rsidRPr="00672A32"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r w:rsidRPr="00672A32">
        <w:rPr>
          <w:rFonts w:asciiTheme="minorHAnsi" w:hAnsiTheme="minorHAnsi" w:cs="Arial"/>
          <w:b/>
          <w:bCs/>
          <w:lang w:val="it-IT"/>
        </w:rPr>
        <w:t xml:space="preserve">conflict de interese </w:t>
      </w:r>
      <w:r w:rsidRPr="00672A32">
        <w:rPr>
          <w:rFonts w:asciiTheme="minorHAnsi" w:hAnsiTheme="minorHAnsi" w:cs="Arial"/>
          <w:lang w:val="it-IT"/>
        </w:rPr>
        <w:t xml:space="preserve">– </w:t>
      </w:r>
      <w:r w:rsidRPr="00672A32">
        <w:rPr>
          <w:rFonts w:asciiTheme="minorHAnsi" w:hAnsiTheme="minorHAnsi" w:cs="Arial"/>
          <w:lang w:val="it-IT"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3B58D8AA" w:rsidR="00FF13E4" w:rsidRPr="00672A32"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672A32">
        <w:rPr>
          <w:rFonts w:asciiTheme="minorHAnsi" w:hAnsiTheme="minorHAnsi" w:cs="Arial"/>
          <w:b/>
          <w:noProof/>
          <w:lang w:val="it-IT" w:eastAsia="en-GB"/>
        </w:rPr>
        <w:t>penalitate contractuala –</w:t>
      </w:r>
      <w:r w:rsidRPr="00672A32">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r>
        <w:rPr>
          <w:rFonts w:asciiTheme="minorHAnsi" w:hAnsiTheme="minorHAnsi" w:cstheme="minorHAnsi"/>
          <w:b/>
          <w:lang w:val="fr-FR"/>
        </w:rPr>
        <w:t>zi/zile</w:t>
      </w:r>
      <w:r>
        <w:rPr>
          <w:rFonts w:asciiTheme="minorHAnsi" w:hAnsiTheme="minorHAnsi" w:cstheme="minorHAnsi"/>
          <w:lang w:val="fr-FR"/>
        </w:rPr>
        <w:t xml:space="preserve"> – zi/zile calendaristice; </w:t>
      </w:r>
      <w:r>
        <w:rPr>
          <w:rFonts w:asciiTheme="minorHAnsi" w:hAnsiTheme="minorHAnsi" w:cstheme="minorHAnsi"/>
          <w:b/>
          <w:lang w:val="fr-FR"/>
        </w:rPr>
        <w:t>lună/luni</w:t>
      </w:r>
      <w:r>
        <w:rPr>
          <w:rFonts w:asciiTheme="minorHAnsi" w:hAnsiTheme="minorHAnsi" w:cstheme="minorHAnsi"/>
          <w:lang w:val="fr-FR"/>
        </w:rPr>
        <w:t xml:space="preserve"> – luna/luni calendaristice; </w:t>
      </w:r>
      <w:r>
        <w:rPr>
          <w:rFonts w:asciiTheme="minorHAnsi" w:hAnsiTheme="minorHAnsi" w:cstheme="minorHAnsi"/>
          <w:b/>
          <w:lang w:val="fr-FR"/>
        </w:rPr>
        <w:t>an</w:t>
      </w:r>
      <w:r>
        <w:rPr>
          <w:rFonts w:asciiTheme="minorHAnsi" w:hAnsiTheme="minorHAnsi" w:cstheme="minorHAnsi"/>
          <w:lang w:val="fr-FR"/>
        </w:rPr>
        <w:t xml:space="preserve"> - 365 zile – 12 luni.</w:t>
      </w:r>
    </w:p>
    <w:p w14:paraId="23730103" w14:textId="1B98DB4E" w:rsidR="00177CBA" w:rsidRPr="00672A32"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672A32" w:rsidRDefault="00DE1C5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lastRenderedPageBreak/>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77B7364D"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A70C6A">
        <w:rPr>
          <w:rFonts w:asciiTheme="minorHAnsi" w:hAnsiTheme="minorHAnsi" w:cs="Arial"/>
          <w:i/>
          <w:iCs/>
        </w:rPr>
        <w:t>s</w:t>
      </w:r>
      <w:r w:rsidR="00A70C6A" w:rsidRPr="00A70C6A">
        <w:rPr>
          <w:rFonts w:asciiTheme="minorHAnsi" w:hAnsiTheme="minorHAnsi" w:cs="Arial"/>
          <w:i/>
          <w:iCs/>
        </w:rPr>
        <w:t xml:space="preserve">ervicii </w:t>
      </w:r>
      <w:r w:rsidR="00DE1C5E" w:rsidRPr="00DE1C5E">
        <w:rPr>
          <w:rFonts w:asciiTheme="minorHAnsi" w:hAnsiTheme="minorHAnsi" w:cs="Arial"/>
          <w:i/>
          <w:iCs/>
        </w:rPr>
        <w:t xml:space="preserve">de </w:t>
      </w:r>
      <w:r w:rsidR="00A418A6" w:rsidRPr="00A418A6">
        <w:rPr>
          <w:rFonts w:asciiTheme="minorHAnsi" w:hAnsiTheme="minorHAnsi" w:cs="Arial"/>
          <w:i/>
          <w:iCs/>
        </w:rPr>
        <w:t>catering pentru evenimentul ce va avea loc in perioada 14-15 februarie 2023, la sediul Reprezentantei Comisiei Europene din Bucuresti</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 xml:space="preserve">nexei </w:t>
      </w:r>
      <w:r w:rsidR="00701786">
        <w:rPr>
          <w:rFonts w:asciiTheme="minorHAnsi" w:hAnsiTheme="minorHAnsi" w:cs="Arial"/>
          <w:lang w:val="it-CH"/>
        </w:rPr>
        <w:t xml:space="preserve"> </w:t>
      </w:r>
      <w:r w:rsidRPr="00441A3D">
        <w:rPr>
          <w:rFonts w:asciiTheme="minorHAnsi" w:hAnsiTheme="minorHAnsi" w:cs="Arial"/>
          <w:lang w:val="it-CH"/>
        </w:rPr>
        <w:t>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r w:rsidRPr="008F16DF">
        <w:rPr>
          <w:rFonts w:asciiTheme="minorHAnsi" w:eastAsia="Times New Roman" w:hAnsiTheme="minorHAnsi" w:cs="Arial"/>
          <w:bCs/>
          <w:lang w:val="it-IT"/>
        </w:rPr>
        <w:t xml:space="preserve">Preţul </w:t>
      </w:r>
      <w:r w:rsidR="00541D7C">
        <w:rPr>
          <w:rFonts w:asciiTheme="minorHAnsi" w:eastAsia="Times New Roman" w:hAnsiTheme="minorHAnsi" w:cs="Arial"/>
          <w:bCs/>
          <w:lang w:val="it-IT"/>
        </w:rPr>
        <w:t xml:space="preserve">total </w:t>
      </w:r>
      <w:r w:rsidRPr="008F16DF">
        <w:rPr>
          <w:rFonts w:asciiTheme="minorHAnsi" w:eastAsia="Times New Roman" w:hAnsiTheme="minorHAnsi" w:cs="Arial"/>
          <w:bCs/>
          <w:lang w:val="it-IT"/>
        </w:rPr>
        <w:t>convenit pentru îndeplinirea contractului este în limita valorii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lei la care se adaugă TVA.</w:t>
      </w:r>
    </w:p>
    <w:p w14:paraId="757AD7F0" w14:textId="48C03B8D"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r w:rsidR="00FF13E4"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 prestatorului de 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 xml:space="preserve">tre achizitor, pentru serviciile real prestate, sunt </w:t>
      </w:r>
      <w:r w:rsidR="005D1B61">
        <w:rPr>
          <w:rFonts w:asciiTheme="minorHAnsi" w:eastAsia="Times New Roman" w:hAnsiTheme="minorHAnsi" w:cs="Arial"/>
          <w:lang w:val="it-IT"/>
        </w:rPr>
        <w:t xml:space="preserve">cele din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prezentul </w:t>
      </w:r>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990" w:type="dxa"/>
        <w:tblInd w:w="-431" w:type="dxa"/>
        <w:tblLayout w:type="fixed"/>
        <w:tblLook w:val="04A0" w:firstRow="1" w:lastRow="0" w:firstColumn="1" w:lastColumn="0" w:noHBand="0" w:noVBand="1"/>
      </w:tblPr>
      <w:tblGrid>
        <w:gridCol w:w="4680"/>
        <w:gridCol w:w="1350"/>
        <w:gridCol w:w="1326"/>
        <w:gridCol w:w="1374"/>
        <w:gridCol w:w="1260"/>
      </w:tblGrid>
      <w:tr w:rsidR="00A418A6" w:rsidRPr="00A418A6" w14:paraId="30127143" w14:textId="77777777" w:rsidTr="00A418A6">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2D855" w14:textId="77777777" w:rsidR="00A418A6" w:rsidRPr="00A418A6" w:rsidRDefault="00A418A6" w:rsidP="009C7A99">
            <w:pPr>
              <w:spacing w:after="0"/>
              <w:jc w:val="center"/>
              <w:rPr>
                <w:rFonts w:cs="Calibri"/>
                <w:b/>
                <w:bCs/>
                <w:lang w:val="en-GB" w:eastAsia="en-GB"/>
              </w:rPr>
            </w:pPr>
            <w:r w:rsidRPr="00A418A6">
              <w:rPr>
                <w:rFonts w:cs="Calibri"/>
                <w:b/>
                <w:bCs/>
                <w:lang w:eastAsia="en-GB"/>
              </w:rPr>
              <w:t>Tip de activitate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21AA1" w14:textId="77777777" w:rsidR="00A418A6" w:rsidRPr="00A418A6" w:rsidRDefault="00A418A6" w:rsidP="009C7A99">
            <w:pPr>
              <w:spacing w:after="0"/>
              <w:jc w:val="center"/>
              <w:rPr>
                <w:rFonts w:cs="Calibri"/>
                <w:b/>
                <w:bCs/>
                <w:lang w:val="en-GB" w:eastAsia="en-GB"/>
              </w:rPr>
            </w:pPr>
            <w:r w:rsidRPr="00A418A6">
              <w:rPr>
                <w:rFonts w:cs="Calibri"/>
                <w:b/>
                <w:bCs/>
                <w:lang w:eastAsia="en-GB"/>
              </w:rPr>
              <w:t>Nr. de unitati</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48619" w14:textId="77777777" w:rsidR="00A418A6" w:rsidRPr="00A418A6" w:rsidRDefault="00A418A6" w:rsidP="009C7A99">
            <w:pPr>
              <w:spacing w:after="0"/>
              <w:jc w:val="center"/>
              <w:rPr>
                <w:rFonts w:cs="Calibri"/>
                <w:b/>
                <w:bCs/>
                <w:lang w:val="pt-BR" w:eastAsia="en-GB"/>
              </w:rPr>
            </w:pPr>
            <w:r w:rsidRPr="00A418A6">
              <w:rPr>
                <w:rFonts w:cs="Calibri"/>
                <w:b/>
                <w:bCs/>
                <w:lang w:val="pt-BR" w:eastAsia="en-GB"/>
              </w:rPr>
              <w:t xml:space="preserve">Pret unitar ofertat </w:t>
            </w:r>
          </w:p>
          <w:p w14:paraId="00A977B4" w14:textId="77777777" w:rsidR="00A418A6" w:rsidRPr="00A418A6" w:rsidRDefault="00A418A6" w:rsidP="009C7A99">
            <w:pPr>
              <w:spacing w:after="0"/>
              <w:jc w:val="center"/>
              <w:rPr>
                <w:rFonts w:cs="Calibri"/>
                <w:b/>
                <w:bCs/>
                <w:lang w:val="pt-BR" w:eastAsia="en-GB"/>
              </w:rPr>
            </w:pPr>
            <w:r w:rsidRPr="00A418A6">
              <w:rPr>
                <w:rFonts w:cs="Calibri"/>
                <w:b/>
                <w:bCs/>
                <w:lang w:val="pt-BR" w:eastAsia="en-GB"/>
              </w:rPr>
              <w:t>(LEI fara TVA)</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1E95E" w14:textId="77777777" w:rsidR="00A418A6" w:rsidRPr="00A418A6" w:rsidRDefault="00A418A6" w:rsidP="009C7A99">
            <w:pPr>
              <w:spacing w:after="0"/>
              <w:jc w:val="center"/>
              <w:rPr>
                <w:rFonts w:cs="Calibri"/>
                <w:b/>
                <w:bCs/>
                <w:lang w:val="pt-BR" w:eastAsia="en-GB"/>
              </w:rPr>
            </w:pPr>
            <w:r w:rsidRPr="00A418A6">
              <w:rPr>
                <w:rFonts w:cs="Calibri"/>
                <w:b/>
                <w:bCs/>
                <w:lang w:val="pt-BR" w:eastAsia="en-GB"/>
              </w:rPr>
              <w:t xml:space="preserve">Pret total  ofertat  </w:t>
            </w:r>
          </w:p>
          <w:p w14:paraId="47427EBC" w14:textId="77777777" w:rsidR="00A418A6" w:rsidRPr="00A418A6" w:rsidRDefault="00A418A6" w:rsidP="009C7A99">
            <w:pPr>
              <w:spacing w:after="0"/>
              <w:jc w:val="center"/>
              <w:rPr>
                <w:rFonts w:cs="Calibri"/>
                <w:b/>
                <w:bCs/>
                <w:lang w:val="pt-BR" w:eastAsia="en-GB"/>
              </w:rPr>
            </w:pPr>
            <w:r w:rsidRPr="00A418A6">
              <w:rPr>
                <w:rFonts w:cs="Calibri"/>
                <w:b/>
                <w:bCs/>
                <w:lang w:val="pt-BR" w:eastAsia="en-GB"/>
              </w:rPr>
              <w:t>(LEI fara TVA)</w:t>
            </w:r>
          </w:p>
        </w:tc>
        <w:tc>
          <w:tcPr>
            <w:tcW w:w="1260" w:type="dxa"/>
            <w:tcBorders>
              <w:top w:val="single" w:sz="4" w:space="0" w:color="auto"/>
              <w:left w:val="single" w:sz="4" w:space="0" w:color="auto"/>
              <w:bottom w:val="single" w:sz="4" w:space="0" w:color="auto"/>
              <w:right w:val="single" w:sz="4" w:space="0" w:color="auto"/>
            </w:tcBorders>
          </w:tcPr>
          <w:p w14:paraId="5D04D17D" w14:textId="77777777" w:rsidR="00A418A6" w:rsidRPr="00A418A6" w:rsidRDefault="00A418A6" w:rsidP="009C7A99">
            <w:pPr>
              <w:spacing w:after="0"/>
              <w:jc w:val="center"/>
              <w:rPr>
                <w:rFonts w:cs="Calibri"/>
                <w:b/>
                <w:bCs/>
                <w:lang w:val="pt-BR" w:eastAsia="en-GB"/>
              </w:rPr>
            </w:pPr>
            <w:r w:rsidRPr="00A418A6">
              <w:rPr>
                <w:rFonts w:cs="Calibri"/>
                <w:b/>
                <w:bCs/>
                <w:lang w:val="pt-BR" w:eastAsia="en-GB"/>
              </w:rPr>
              <w:t xml:space="preserve">Pret total  ofertat  </w:t>
            </w:r>
          </w:p>
          <w:p w14:paraId="1CE59F06" w14:textId="77777777" w:rsidR="00A418A6" w:rsidRPr="00A418A6" w:rsidRDefault="00A418A6" w:rsidP="009C7A99">
            <w:pPr>
              <w:spacing w:after="0"/>
              <w:jc w:val="center"/>
              <w:rPr>
                <w:rFonts w:cs="Calibri"/>
                <w:b/>
                <w:bCs/>
                <w:lang w:val="pt-BR" w:eastAsia="en-GB"/>
              </w:rPr>
            </w:pPr>
            <w:r w:rsidRPr="00A418A6">
              <w:rPr>
                <w:rFonts w:cs="Calibri"/>
                <w:b/>
                <w:bCs/>
                <w:lang w:val="pt-BR" w:eastAsia="en-GB"/>
              </w:rPr>
              <w:t>(LEI cu TVA)</w:t>
            </w:r>
          </w:p>
        </w:tc>
      </w:tr>
      <w:tr w:rsidR="00A418A6" w:rsidRPr="00A418A6" w14:paraId="507C81B8" w14:textId="77777777" w:rsidTr="00A418A6">
        <w:trPr>
          <w:trHeight w:val="20"/>
        </w:trPr>
        <w:tc>
          <w:tcPr>
            <w:tcW w:w="4680" w:type="dxa"/>
            <w:tcBorders>
              <w:top w:val="nil"/>
              <w:left w:val="single" w:sz="4" w:space="0" w:color="auto"/>
              <w:bottom w:val="single" w:sz="4" w:space="0" w:color="auto"/>
              <w:right w:val="single" w:sz="4" w:space="0" w:color="auto"/>
            </w:tcBorders>
            <w:shd w:val="clear" w:color="auto" w:fill="auto"/>
            <w:noWrap/>
          </w:tcPr>
          <w:p w14:paraId="3BF5AA50" w14:textId="77777777" w:rsidR="00A418A6" w:rsidRPr="00A418A6" w:rsidRDefault="00A418A6" w:rsidP="009C7A99">
            <w:pPr>
              <w:pStyle w:val="NoSpacing"/>
              <w:rPr>
                <w:rFonts w:cs="Calibri"/>
                <w:lang w:val="pt-BR"/>
              </w:rPr>
            </w:pPr>
            <w:r w:rsidRPr="00A418A6">
              <w:rPr>
                <w:rFonts w:cs="Calibri"/>
                <w:lang w:val="pt-BR"/>
              </w:rPr>
              <w:t>Servicii catering pentru 1 welcome coffee si 3 coffee break, pentru un numar de minim 30 de persoane – maxim 40 persoane in perioada 14-15 februarie 2022</w:t>
            </w:r>
          </w:p>
        </w:tc>
        <w:tc>
          <w:tcPr>
            <w:tcW w:w="1350" w:type="dxa"/>
            <w:tcBorders>
              <w:top w:val="nil"/>
              <w:left w:val="nil"/>
              <w:bottom w:val="single" w:sz="4" w:space="0" w:color="auto"/>
              <w:right w:val="single" w:sz="4" w:space="0" w:color="auto"/>
            </w:tcBorders>
            <w:shd w:val="clear" w:color="auto" w:fill="auto"/>
            <w:vAlign w:val="center"/>
          </w:tcPr>
          <w:p w14:paraId="5A939381" w14:textId="77777777" w:rsidR="00A418A6" w:rsidRPr="00A418A6" w:rsidRDefault="00A418A6" w:rsidP="009C7A99">
            <w:pPr>
              <w:spacing w:after="0"/>
              <w:jc w:val="center"/>
              <w:rPr>
                <w:rFonts w:cs="Calibri"/>
                <w:lang w:eastAsia="en-GB"/>
              </w:rPr>
            </w:pPr>
            <w:r w:rsidRPr="00A418A6">
              <w:rPr>
                <w:rFonts w:cs="Calibri"/>
                <w:bCs/>
                <w:lang w:eastAsia="en-GB"/>
              </w:rPr>
              <w:t xml:space="preserve">4 pauze x 40 portii </w:t>
            </w:r>
          </w:p>
        </w:tc>
        <w:tc>
          <w:tcPr>
            <w:tcW w:w="1326" w:type="dxa"/>
            <w:tcBorders>
              <w:top w:val="nil"/>
              <w:left w:val="nil"/>
              <w:bottom w:val="single" w:sz="4" w:space="0" w:color="auto"/>
              <w:right w:val="single" w:sz="4" w:space="0" w:color="auto"/>
            </w:tcBorders>
            <w:shd w:val="clear" w:color="auto" w:fill="auto"/>
            <w:vAlign w:val="center"/>
          </w:tcPr>
          <w:p w14:paraId="6A8EB0E6" w14:textId="7AAEB741" w:rsidR="00A418A6" w:rsidRPr="00A418A6" w:rsidRDefault="00A418A6" w:rsidP="009C7A99">
            <w:pPr>
              <w:spacing w:after="0"/>
              <w:jc w:val="center"/>
              <w:rPr>
                <w:rFonts w:cs="Calibri"/>
                <w:lang w:eastAsia="en-GB"/>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7F255D1D" w14:textId="77777777" w:rsidR="00A418A6" w:rsidRPr="00A418A6" w:rsidRDefault="00A418A6" w:rsidP="009C7A99">
            <w:pPr>
              <w:spacing w:after="0"/>
              <w:jc w:val="center"/>
              <w:rPr>
                <w:rFonts w:cs="Calibr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57722183" w14:textId="77777777" w:rsidR="00A418A6" w:rsidRPr="00A418A6" w:rsidRDefault="00A418A6" w:rsidP="009C7A99">
            <w:pPr>
              <w:spacing w:after="0"/>
              <w:jc w:val="center"/>
              <w:rPr>
                <w:rFonts w:cs="Calibri"/>
                <w:b/>
                <w:bCs/>
                <w:lang w:eastAsia="en-GB"/>
              </w:rPr>
            </w:pPr>
          </w:p>
        </w:tc>
      </w:tr>
      <w:tr w:rsidR="00A418A6" w:rsidRPr="00A418A6" w14:paraId="01073E25" w14:textId="77777777" w:rsidTr="00A418A6">
        <w:trPr>
          <w:trHeight w:val="20"/>
        </w:trPr>
        <w:tc>
          <w:tcPr>
            <w:tcW w:w="4680" w:type="dxa"/>
            <w:tcBorders>
              <w:top w:val="nil"/>
              <w:left w:val="single" w:sz="4" w:space="0" w:color="auto"/>
              <w:bottom w:val="single" w:sz="4" w:space="0" w:color="auto"/>
              <w:right w:val="single" w:sz="4" w:space="0" w:color="auto"/>
            </w:tcBorders>
            <w:shd w:val="clear" w:color="auto" w:fill="auto"/>
            <w:noWrap/>
            <w:vAlign w:val="center"/>
          </w:tcPr>
          <w:p w14:paraId="53895598" w14:textId="77777777" w:rsidR="00A418A6" w:rsidRPr="00A418A6" w:rsidRDefault="00A418A6" w:rsidP="009C7A99">
            <w:pPr>
              <w:spacing w:after="0"/>
              <w:jc w:val="both"/>
              <w:rPr>
                <w:rFonts w:cs="Calibri"/>
                <w:bCs/>
                <w:lang w:eastAsia="en-GB"/>
              </w:rPr>
            </w:pPr>
            <w:r w:rsidRPr="00A418A6">
              <w:rPr>
                <w:rFonts w:cs="Calibri"/>
              </w:rPr>
              <w:t>Servicii catering pentru 1 masa de pranz in sistem bufet suedez, pentru un numar de minim 30 de persoane – maxim 40 persoane in data de 14 februarie 2022</w:t>
            </w:r>
          </w:p>
        </w:tc>
        <w:tc>
          <w:tcPr>
            <w:tcW w:w="1350" w:type="dxa"/>
            <w:tcBorders>
              <w:top w:val="nil"/>
              <w:left w:val="nil"/>
              <w:bottom w:val="single" w:sz="4" w:space="0" w:color="auto"/>
              <w:right w:val="single" w:sz="4" w:space="0" w:color="auto"/>
            </w:tcBorders>
            <w:shd w:val="clear" w:color="auto" w:fill="auto"/>
            <w:vAlign w:val="center"/>
          </w:tcPr>
          <w:p w14:paraId="56A59BAF" w14:textId="77777777" w:rsidR="00A418A6" w:rsidRPr="00A418A6" w:rsidRDefault="00A418A6" w:rsidP="009C7A99">
            <w:pPr>
              <w:spacing w:after="0"/>
              <w:jc w:val="center"/>
              <w:rPr>
                <w:rFonts w:cs="Calibri"/>
                <w:lang w:eastAsia="en-GB"/>
              </w:rPr>
            </w:pPr>
            <w:r w:rsidRPr="00A418A6">
              <w:rPr>
                <w:rFonts w:cs="Calibri"/>
              </w:rPr>
              <w:t>40 portii</w:t>
            </w:r>
          </w:p>
        </w:tc>
        <w:tc>
          <w:tcPr>
            <w:tcW w:w="1326" w:type="dxa"/>
            <w:tcBorders>
              <w:top w:val="nil"/>
              <w:left w:val="nil"/>
              <w:bottom w:val="single" w:sz="4" w:space="0" w:color="auto"/>
              <w:right w:val="single" w:sz="4" w:space="0" w:color="auto"/>
            </w:tcBorders>
            <w:shd w:val="clear" w:color="auto" w:fill="auto"/>
            <w:vAlign w:val="center"/>
          </w:tcPr>
          <w:p w14:paraId="2A525EE5" w14:textId="1BB92F61" w:rsidR="00A418A6" w:rsidRPr="00A418A6" w:rsidRDefault="00A418A6" w:rsidP="009C7A99">
            <w:pPr>
              <w:spacing w:after="0"/>
              <w:jc w:val="center"/>
              <w:rPr>
                <w:rFonts w:cs="Calibri"/>
                <w:b/>
                <w:bCs/>
                <w:lang w:eastAsia="en-GB"/>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350F3442" w14:textId="77777777" w:rsidR="00A418A6" w:rsidRPr="00A418A6" w:rsidRDefault="00A418A6" w:rsidP="009C7A99">
            <w:pPr>
              <w:spacing w:after="0"/>
              <w:jc w:val="center"/>
              <w:rPr>
                <w:rFonts w:cs="Calibri"/>
                <w:b/>
                <w:bCs/>
                <w:lang w:eastAsia="en-GB"/>
              </w:rPr>
            </w:pPr>
          </w:p>
        </w:tc>
        <w:tc>
          <w:tcPr>
            <w:tcW w:w="1260" w:type="dxa"/>
            <w:tcBorders>
              <w:top w:val="single" w:sz="4" w:space="0" w:color="auto"/>
              <w:left w:val="single" w:sz="4" w:space="0" w:color="auto"/>
              <w:bottom w:val="single" w:sz="4" w:space="0" w:color="auto"/>
              <w:right w:val="single" w:sz="4" w:space="0" w:color="auto"/>
            </w:tcBorders>
          </w:tcPr>
          <w:p w14:paraId="2354A33E" w14:textId="77777777" w:rsidR="00A418A6" w:rsidRPr="00A418A6" w:rsidRDefault="00A418A6" w:rsidP="009C7A99">
            <w:pPr>
              <w:spacing w:after="0"/>
              <w:jc w:val="center"/>
              <w:rPr>
                <w:rFonts w:cs="Calibri"/>
                <w:b/>
                <w:bCs/>
                <w:lang w:eastAsia="en-GB"/>
              </w:rPr>
            </w:pPr>
          </w:p>
        </w:tc>
      </w:tr>
      <w:tr w:rsidR="00A418A6" w:rsidRPr="00A418A6" w14:paraId="27E972DE" w14:textId="77777777" w:rsidTr="00A418A6">
        <w:trPr>
          <w:trHeight w:val="20"/>
        </w:trPr>
        <w:tc>
          <w:tcPr>
            <w:tcW w:w="7356"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0DE7C2E6" w14:textId="77777777" w:rsidR="00A418A6" w:rsidRPr="00A418A6" w:rsidRDefault="00A418A6" w:rsidP="009C7A99">
            <w:pPr>
              <w:spacing w:after="0"/>
              <w:jc w:val="right"/>
              <w:rPr>
                <w:rFonts w:cs="Calibri"/>
                <w:b/>
                <w:lang w:val="en-GB" w:eastAsia="en-GB"/>
              </w:rPr>
            </w:pPr>
            <w:r w:rsidRPr="00A418A6">
              <w:rPr>
                <w:rFonts w:cs="Calibri"/>
                <w:b/>
                <w:bCs/>
                <w:lang w:eastAsia="en-GB"/>
              </w:rPr>
              <w:t>Total oferta, lei</w:t>
            </w:r>
          </w:p>
        </w:tc>
        <w:tc>
          <w:tcPr>
            <w:tcW w:w="1374" w:type="dxa"/>
            <w:tcBorders>
              <w:top w:val="single" w:sz="4" w:space="0" w:color="auto"/>
              <w:left w:val="nil"/>
              <w:bottom w:val="single" w:sz="8" w:space="0" w:color="auto"/>
              <w:right w:val="single" w:sz="8" w:space="0" w:color="auto"/>
            </w:tcBorders>
            <w:shd w:val="clear" w:color="auto" w:fill="auto"/>
            <w:noWrap/>
            <w:vAlign w:val="center"/>
            <w:hideMark/>
          </w:tcPr>
          <w:p w14:paraId="0F2CA08A" w14:textId="77777777" w:rsidR="00A418A6" w:rsidRPr="00A418A6" w:rsidRDefault="00A418A6" w:rsidP="009C7A99">
            <w:pPr>
              <w:spacing w:after="0"/>
              <w:jc w:val="center"/>
              <w:rPr>
                <w:rFonts w:cs="Calibri"/>
                <w:b/>
                <w:lang w:val="en-GB" w:eastAsia="en-GB"/>
              </w:rPr>
            </w:pPr>
          </w:p>
        </w:tc>
        <w:tc>
          <w:tcPr>
            <w:tcW w:w="1260" w:type="dxa"/>
            <w:tcBorders>
              <w:top w:val="single" w:sz="4" w:space="0" w:color="auto"/>
              <w:left w:val="nil"/>
              <w:bottom w:val="single" w:sz="8" w:space="0" w:color="auto"/>
              <w:right w:val="single" w:sz="8" w:space="0" w:color="auto"/>
            </w:tcBorders>
          </w:tcPr>
          <w:p w14:paraId="3E1788D7" w14:textId="77777777" w:rsidR="00A418A6" w:rsidRPr="00A418A6" w:rsidRDefault="00A418A6" w:rsidP="009C7A99">
            <w:pPr>
              <w:spacing w:after="0"/>
              <w:jc w:val="center"/>
              <w:rPr>
                <w:rFonts w:cs="Calibri"/>
                <w:b/>
                <w:lang w:val="en-GB" w:eastAsia="en-GB"/>
              </w:rPr>
            </w:pPr>
          </w:p>
        </w:tc>
      </w:tr>
    </w:tbl>
    <w:p w14:paraId="1FCC96D4" w14:textId="56D015D6"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04289007"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1" w:name="_Hlk100060940"/>
      <w:r w:rsidRPr="00441A3D">
        <w:rPr>
          <w:rFonts w:asciiTheme="minorHAnsi" w:hAnsiTheme="minorHAnsi" w:cs="Arial"/>
        </w:rPr>
        <w:t>Durata c</w:t>
      </w:r>
      <w:r w:rsidRPr="00DE1C5E">
        <w:rPr>
          <w:rFonts w:asciiTheme="minorHAnsi" w:hAnsiTheme="minorHAnsi" w:cs="Arial"/>
        </w:rPr>
        <w:t xml:space="preserve">ontractului va fi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2" w:name="do|ax4|pe3|pt18|sp18.1."/>
      <w:bookmarkEnd w:id="1"/>
      <w:bookmarkEnd w:id="2"/>
      <w:r w:rsidR="00A418A6">
        <w:rPr>
          <w:rFonts w:asciiTheme="minorHAnsi" w:hAnsiTheme="minorHAnsi" w:cs="Arial"/>
        </w:rPr>
        <w:t>20</w:t>
      </w:r>
      <w:r w:rsidR="00717CB5">
        <w:rPr>
          <w:rFonts w:asciiTheme="minorHAnsi" w:hAnsiTheme="minorHAnsi" w:cs="Arial"/>
        </w:rPr>
        <w:t>.02.2023.</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45690A64" w:rsidR="00FF13E4" w:rsidRPr="00672A32" w:rsidRDefault="002D2D2D" w:rsidP="002D2D2D">
      <w:pPr>
        <w:pStyle w:val="ListParagraph"/>
        <w:numPr>
          <w:ilvl w:val="0"/>
          <w:numId w:val="30"/>
        </w:numPr>
        <w:spacing w:after="0" w:line="240" w:lineRule="auto"/>
        <w:ind w:left="360"/>
        <w:jc w:val="both"/>
        <w:rPr>
          <w:rFonts w:asciiTheme="minorHAnsi" w:hAnsiTheme="minorHAnsi" w:cs="Arial"/>
          <w:lang w:val="it-CH"/>
        </w:rPr>
      </w:pPr>
      <w:r w:rsidRPr="00672A32">
        <w:rPr>
          <w:rFonts w:asciiTheme="minorHAnsi" w:hAnsiTheme="minorHAnsi" w:cs="Arial"/>
          <w:lang w:val="it-CH"/>
        </w:rPr>
        <w:t>Anexa 1 - C</w:t>
      </w:r>
      <w:r w:rsidR="00FF13E4" w:rsidRPr="00672A32">
        <w:rPr>
          <w:rFonts w:asciiTheme="minorHAnsi" w:hAnsiTheme="minorHAnsi" w:cs="Arial"/>
          <w:lang w:val="it-CH"/>
        </w:rPr>
        <w:t xml:space="preserve">aietul de sarcini, </w:t>
      </w:r>
      <w:r w:rsidRPr="00672A32">
        <w:rPr>
          <w:rFonts w:asciiTheme="minorHAnsi" w:hAnsiTheme="minorHAnsi" w:cs="Arial"/>
          <w:lang w:val="it-CH"/>
        </w:rPr>
        <w:t>completat de răspunsurile la solicitările de clarificare transmise până la data limită de depunere a ofertelor (dacă este cazul);</w:t>
      </w:r>
      <w:r w:rsidR="00FF13E4" w:rsidRPr="00672A32">
        <w:rPr>
          <w:rFonts w:asciiTheme="minorHAnsi" w:hAnsiTheme="minorHAnsi" w:cs="Arial"/>
          <w:lang w:val="it-CH"/>
        </w:rPr>
        <w:t xml:space="preserve"> </w:t>
      </w:r>
    </w:p>
    <w:p w14:paraId="4C9B996C" w14:textId="6A086C9A" w:rsidR="002D2D2D" w:rsidRPr="00672A32"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r w:rsidRPr="00672A32">
        <w:rPr>
          <w:rFonts w:asciiTheme="minorHAnsi" w:hAnsiTheme="minorHAnsi" w:cs="Arial"/>
          <w:lang w:val="it-CH" w:eastAsia="ro-RO"/>
        </w:rPr>
        <w:lastRenderedPageBreak/>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sidRPr="00672A32">
        <w:rPr>
          <w:rFonts w:asciiTheme="minorHAnsi" w:hAnsiTheme="minorHAnsi" w:cs="Arial"/>
        </w:rPr>
        <w:t>care fac obiectul prezentului</w:t>
      </w:r>
      <w:r w:rsidR="0016007E" w:rsidRPr="00672A32">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sidRPr="00672A32">
        <w:rPr>
          <w:rFonts w:asciiTheme="minorHAnsi" w:hAnsiTheme="minorHAnsi" w:cs="Arial"/>
          <w:bCs/>
          <w:spacing w:val="-4"/>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sidRPr="00672A32">
        <w:rPr>
          <w:rFonts w:asciiTheme="minorHAnsi" w:hAnsiTheme="minorHAnsi" w:cs="Arial"/>
          <w:bCs/>
          <w:spacing w:val="-4"/>
        </w:rPr>
        <w:t>A</w:t>
      </w:r>
      <w:r w:rsidRPr="00441A3D">
        <w:rPr>
          <w:rFonts w:asciiTheme="minorHAnsi" w:hAnsiTheme="minorHAnsi" w:cs="Arial"/>
          <w:bCs/>
          <w:spacing w:val="-4"/>
          <w:lang w:val="x-none"/>
        </w:rPr>
        <w:t>nexa 2 la prezentul contract</w:t>
      </w:r>
      <w:r w:rsidR="0016007E" w:rsidRPr="00672A32">
        <w:rPr>
          <w:rFonts w:asciiTheme="minorHAnsi" w:hAnsiTheme="minorHAnsi" w:cs="Arial"/>
          <w:bCs/>
          <w:spacing w:val="-4"/>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sidRPr="00672A32">
        <w:rPr>
          <w:rFonts w:asciiTheme="minorHAnsi" w:hAnsiTheme="minorHAnsi" w:cs="Arial"/>
        </w:rPr>
        <w:t>C</w:t>
      </w:r>
      <w:r w:rsidRPr="00441A3D">
        <w:rPr>
          <w:rFonts w:asciiTheme="minorHAnsi" w:hAnsiTheme="minorHAnsi" w:cs="Arial"/>
          <w:lang w:val="x-none"/>
        </w:rPr>
        <w:t xml:space="preserve">aietul de sarcini - </w:t>
      </w:r>
      <w:r w:rsidR="0016007E" w:rsidRPr="00672A32">
        <w:rPr>
          <w:rFonts w:asciiTheme="minorHAnsi" w:hAnsiTheme="minorHAnsi" w:cs="Arial"/>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bCs/>
          <w:lang w:val="ro-RO"/>
        </w:rPr>
        <w:t xml:space="preserve">(1) </w:t>
      </w:r>
      <w:r w:rsidRPr="00672A32">
        <w:rPr>
          <w:rFonts w:cs="Calibri"/>
          <w:lang w:val="ro-RO"/>
        </w:rPr>
        <w:t>Prestatorul are obligatia de a nu transfera total sau partial obligatiile sale asumate prin contract, fara sa obtina, in prealabil, acordul scris al achizitorului.</w:t>
      </w:r>
    </w:p>
    <w:p w14:paraId="378A8EE2"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(3) Cesiunea nu va exonera Prestatorul de nici o responsabilitate privind garanţia sau orice alte obligaţii asumate prin contract.</w:t>
      </w:r>
    </w:p>
    <w:p w14:paraId="42ADEB5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D2B8DE2" w14:textId="22B4221B" w:rsidR="00C45E7A" w:rsidRPr="00F329EE" w:rsidRDefault="0046121C" w:rsidP="00F329EE">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0A171F2"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w:t>
      </w:r>
      <w:r w:rsidRPr="00441A3D">
        <w:rPr>
          <w:rFonts w:asciiTheme="minorHAnsi" w:hAnsiTheme="minorHAnsi" w:cs="Arial"/>
        </w:rPr>
        <w:t xml:space="preserve">, </w:t>
      </w:r>
      <w:r w:rsidR="00A418A6">
        <w:rPr>
          <w:rFonts w:asciiTheme="minorHAnsi" w:hAnsiTheme="minorHAnsi" w:cs="Arial"/>
          <w:bCs/>
        </w:rPr>
        <w:t>î</w:t>
      </w:r>
      <w:r w:rsidR="00A418A6" w:rsidRPr="00441A3D">
        <w:rPr>
          <w:rFonts w:asciiTheme="minorHAnsi" w:hAnsiTheme="minorHAnsi" w:cs="Arial"/>
          <w:bCs/>
        </w:rPr>
        <w:t>n contul indicat de c</w:t>
      </w:r>
      <w:r w:rsidR="00A418A6">
        <w:rPr>
          <w:rFonts w:asciiTheme="minorHAnsi" w:hAnsiTheme="minorHAnsi" w:cs="Arial"/>
          <w:bCs/>
        </w:rPr>
        <w:t>ă</w:t>
      </w:r>
      <w:r w:rsidR="00A418A6" w:rsidRPr="00441A3D">
        <w:rPr>
          <w:rFonts w:asciiTheme="minorHAnsi" w:hAnsiTheme="minorHAnsi" w:cs="Arial"/>
          <w:bCs/>
        </w:rPr>
        <w:t>tre Prestator</w:t>
      </w:r>
      <w:r w:rsidR="00A418A6">
        <w:rPr>
          <w:rFonts w:asciiTheme="minorHAnsi" w:hAnsiTheme="minorHAnsi" w:cs="Arial"/>
          <w:bCs/>
        </w:rPr>
        <w:t xml:space="preserve"> in factura fiscala</w:t>
      </w:r>
      <w:r w:rsidR="00A418A6">
        <w:rPr>
          <w:rFonts w:asciiTheme="minorHAnsi" w:hAnsiTheme="minorHAnsi" w:cs="Arial"/>
          <w:bCs/>
        </w:rPr>
        <w:t>/contract,</w:t>
      </w:r>
      <w:r w:rsidR="00A418A6" w:rsidRPr="00441A3D">
        <w:rPr>
          <w:rFonts w:asciiTheme="minorHAnsi" w:hAnsiTheme="minorHAnsi" w:cs="Arial"/>
        </w:rPr>
        <w:t xml:space="preserve"> </w:t>
      </w:r>
      <w:r w:rsidRPr="00441A3D">
        <w:rPr>
          <w:rFonts w:asciiTheme="minorHAnsi" w:hAnsiTheme="minorHAnsi" w:cs="Arial"/>
        </w:rPr>
        <w:t>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w:t>
      </w:r>
      <w:r w:rsidR="00A418A6">
        <w:rPr>
          <w:rFonts w:asciiTheme="minorHAnsi" w:hAnsiTheme="minorHAnsi" w:cs="Arial"/>
        </w:rPr>
        <w:t>sotita de</w:t>
      </w:r>
      <w:r w:rsidRPr="00441A3D">
        <w:rPr>
          <w:rFonts w:asciiTheme="minorHAnsi" w:hAnsiTheme="minorHAnsi" w:cs="Arial"/>
        </w:rPr>
        <w:t xml:space="preserve"> procesul</w:t>
      </w:r>
      <w:r w:rsidR="00A418A6">
        <w:rPr>
          <w:rFonts w:asciiTheme="minorHAnsi" w:hAnsiTheme="minorHAnsi" w:cs="Arial"/>
        </w:rPr>
        <w:t xml:space="preserve"> </w:t>
      </w:r>
      <w:r w:rsidRPr="00441A3D">
        <w:rPr>
          <w:rFonts w:asciiTheme="minorHAnsi" w:hAnsiTheme="minorHAnsi" w:cs="Arial"/>
        </w:rPr>
        <w:t xml:space="preserve">verbal de </w:t>
      </w:r>
      <w:r w:rsidR="00701786">
        <w:rPr>
          <w:rFonts w:asciiTheme="minorHAnsi" w:hAnsiTheme="minorHAnsi" w:cs="Arial"/>
        </w:rPr>
        <w:t>recep</w:t>
      </w:r>
      <w:r w:rsidR="00701786" w:rsidRPr="00672A32">
        <w:rPr>
          <w:rFonts w:asciiTheme="minorHAnsi" w:hAnsiTheme="minorHAnsi" w:cs="Arial"/>
        </w:rPr>
        <w:t>ție</w:t>
      </w:r>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4"/>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32A2920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FB2F4F" w:rsidRPr="00FB2F4F">
        <w:rPr>
          <w:rFonts w:asciiTheme="minorHAnsi" w:hAnsiTheme="minorHAnsi" w:cs="Arial"/>
        </w:rPr>
        <w:t>Receptia serviciilor prestate se va realiza in termen de maxim 3 zile lucratoare de la data finalizarii evenimentului</w:t>
      </w:r>
      <w:r w:rsidR="00FB2F4F">
        <w:rPr>
          <w:rFonts w:asciiTheme="minorHAnsi" w:hAnsiTheme="minorHAnsi" w:cs="Arial"/>
        </w:rPr>
        <w:t xml:space="preserve"> </w:t>
      </w:r>
      <w:r w:rsidR="00541D7C">
        <w:rPr>
          <w:rFonts w:asciiTheme="minorHAnsi" w:hAnsiTheme="minorHAnsi" w:cs="Arial"/>
        </w:rPr>
        <w:t>ș</w:t>
      </w:r>
      <w:r w:rsidRPr="00441A3D">
        <w:rPr>
          <w:rFonts w:asciiTheme="minorHAnsi" w:hAnsiTheme="minorHAnsi" w:cs="Arial"/>
        </w:rPr>
        <w:t>i v</w:t>
      </w:r>
      <w:r w:rsidR="00C770E1">
        <w:rPr>
          <w:rFonts w:asciiTheme="minorHAnsi" w:hAnsiTheme="minorHAnsi" w:cs="Arial"/>
        </w:rPr>
        <w:t>a</w:t>
      </w:r>
      <w:r w:rsidRPr="00441A3D">
        <w:rPr>
          <w:rFonts w:asciiTheme="minorHAnsi" w:hAnsiTheme="minorHAnsi" w:cs="Arial"/>
        </w:rPr>
        <w:t xml:space="preserve"> fi consemnat</w:t>
      </w:r>
      <w:r w:rsidR="00C770E1">
        <w:rPr>
          <w:rFonts w:asciiTheme="minorHAnsi" w:hAnsiTheme="minorHAnsi" w:cs="Arial"/>
        </w:rPr>
        <w:t xml:space="preserve">a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263CD15B" w14:textId="62D89A8A" w:rsidR="00C45E7A" w:rsidRPr="00A50498"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pentru fiecare zi de întârziere calculate din valoarea obligaţiei neîndeplinite, până la îndeplinirea obligaţiei, dar nu mai mult decât această valoare.</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lastRenderedPageBreak/>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493D3BCA"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r w:rsidR="00A418A6">
        <w:rPr>
          <w:rFonts w:asciiTheme="minorHAnsi" w:hAnsiTheme="minorHAnsi" w:cs="Arial"/>
          <w:lang w:eastAsia="ar-SA"/>
        </w:rPr>
        <w:t>;</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5F752554" w14:textId="070A56C0" w:rsidR="00C45E7A" w:rsidRPr="00721209"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745336C1" w14:textId="77777777" w:rsidR="00721209" w:rsidRDefault="00721209"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32AEBB4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3FDFA2C6" w14:textId="77777777" w:rsidR="00C45E7A" w:rsidRDefault="00C45E7A"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dacă este cazul</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672A32"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672A32">
        <w:rPr>
          <w:rFonts w:eastAsia="Times New Roman" w:cs="Calibri"/>
          <w:bCs/>
          <w:lang w:val="it-IT"/>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672A32">
        <w:rPr>
          <w:rFonts w:eastAsia="Times New Roman" w:cs="Calibri"/>
          <w:bCs/>
          <w:lang w:val="it-IT"/>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672A32"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672A32">
        <w:rPr>
          <w:rFonts w:ascii="Calibri" w:hAnsi="Calibri" w:cs="Calibri"/>
          <w:bCs/>
          <w:sz w:val="22"/>
          <w:szCs w:val="22"/>
          <w:lang w:val="it-IT"/>
        </w:rPr>
        <w:t>Orice document scris trebuie înregistrat atât în momentul transmiterii cât şi în momentul primirii.</w:t>
      </w:r>
    </w:p>
    <w:p w14:paraId="2EDBB7F8" w14:textId="4C3ADD2F" w:rsidR="00FF13E4" w:rsidRPr="00672A32"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r w:rsidR="00D61378" w:rsidRPr="00672A32">
        <w:rPr>
          <w:rFonts w:eastAsia="Times New Roman" w:cs="Calibri"/>
          <w:bCs/>
          <w:lang w:val="it-IT"/>
        </w:rPr>
        <w:t>Comunicările între părţi se pot face şi prin telefon, fax sau e-mail cu condiţia confirmării în scris a</w:t>
      </w:r>
      <w:r w:rsidR="00D61378" w:rsidRPr="00672A32">
        <w:rPr>
          <w:rFonts w:eastAsia="Times New Roman" w:cs="Calibri"/>
          <w:lang w:val="it-IT"/>
        </w:rPr>
        <w:t xml:space="preserve"> primirii comunicării.</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672A32" w:rsidRDefault="008F16DF" w:rsidP="004B4864">
      <w:pPr>
        <w:spacing w:after="0"/>
        <w:jc w:val="both"/>
        <w:rPr>
          <w:rFonts w:cs="Arial"/>
          <w:lang w:val="pt-BR"/>
        </w:rPr>
      </w:pPr>
      <w:r w:rsidRPr="00672A32">
        <w:rPr>
          <w:rFonts w:cs="Arial"/>
          <w:b/>
          <w:lang w:val="pt-BR"/>
        </w:rPr>
        <w:t>22.2</w:t>
      </w:r>
      <w:r w:rsidRPr="00672A32">
        <w:rPr>
          <w:rFonts w:cs="Arial"/>
          <w:lang w:val="pt-BR"/>
        </w:rPr>
        <w:t xml:space="preserve"> Anexele şi documentele contractului fac parte integranta din prezentul contract.</w:t>
      </w:r>
    </w:p>
    <w:p w14:paraId="385B7493" w14:textId="562A6009" w:rsidR="004B4864" w:rsidRDefault="004B4864" w:rsidP="004B4864">
      <w:pPr>
        <w:spacing w:after="0" w:line="240" w:lineRule="auto"/>
        <w:jc w:val="both"/>
        <w:rPr>
          <w:rFonts w:asciiTheme="minorHAnsi" w:hAnsiTheme="minorHAnsi" w:cs="Arial"/>
          <w:b/>
          <w:bCs/>
        </w:rPr>
      </w:pPr>
    </w:p>
    <w:p w14:paraId="26D2A853" w14:textId="77777777" w:rsidR="00C45E7A" w:rsidRDefault="00C45E7A"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p>
    <w:p w14:paraId="1DBA982E" w14:textId="77777777" w:rsidR="00C45E7A" w:rsidRDefault="00C45E7A"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8"/>
      <w:footerReference w:type="first" r:id="rId9"/>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D177" w14:textId="77777777" w:rsidR="00C45516" w:rsidRDefault="00C45516" w:rsidP="005D1B61">
      <w:pPr>
        <w:spacing w:after="0" w:line="240" w:lineRule="auto"/>
      </w:pPr>
      <w:r>
        <w:separator/>
      </w:r>
    </w:p>
  </w:endnote>
  <w:endnote w:type="continuationSeparator" w:id="0">
    <w:p w14:paraId="589DB5D8" w14:textId="77777777" w:rsidR="00C45516" w:rsidRDefault="00C45516"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D5BB4" w14:textId="77777777" w:rsidR="00C45516" w:rsidRDefault="00C45516" w:rsidP="005D1B61">
      <w:pPr>
        <w:spacing w:after="0" w:line="240" w:lineRule="auto"/>
      </w:pPr>
      <w:r>
        <w:separator/>
      </w:r>
    </w:p>
  </w:footnote>
  <w:footnote w:type="continuationSeparator" w:id="0">
    <w:p w14:paraId="16BC788F" w14:textId="77777777" w:rsidR="00C45516" w:rsidRDefault="00C45516"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1F0919"/>
    <w:rsid w:val="00226D96"/>
    <w:rsid w:val="00274C22"/>
    <w:rsid w:val="002752D1"/>
    <w:rsid w:val="002C371C"/>
    <w:rsid w:val="002D2D2D"/>
    <w:rsid w:val="003864BA"/>
    <w:rsid w:val="00441A3D"/>
    <w:rsid w:val="0044585B"/>
    <w:rsid w:val="0046121C"/>
    <w:rsid w:val="004B4864"/>
    <w:rsid w:val="004D51F6"/>
    <w:rsid w:val="004E4640"/>
    <w:rsid w:val="00541D7C"/>
    <w:rsid w:val="00563A6E"/>
    <w:rsid w:val="005D1B61"/>
    <w:rsid w:val="00672A32"/>
    <w:rsid w:val="0067798D"/>
    <w:rsid w:val="00701786"/>
    <w:rsid w:val="00717CB5"/>
    <w:rsid w:val="00721209"/>
    <w:rsid w:val="00780953"/>
    <w:rsid w:val="007B39CC"/>
    <w:rsid w:val="0084188E"/>
    <w:rsid w:val="00850520"/>
    <w:rsid w:val="008C23DA"/>
    <w:rsid w:val="008D1D29"/>
    <w:rsid w:val="008E2C4C"/>
    <w:rsid w:val="008F16DF"/>
    <w:rsid w:val="00907C34"/>
    <w:rsid w:val="00920137"/>
    <w:rsid w:val="009F530D"/>
    <w:rsid w:val="00A418A6"/>
    <w:rsid w:val="00A50498"/>
    <w:rsid w:val="00A70C6A"/>
    <w:rsid w:val="00A75C3E"/>
    <w:rsid w:val="00B216A2"/>
    <w:rsid w:val="00B330C1"/>
    <w:rsid w:val="00B770DB"/>
    <w:rsid w:val="00C06670"/>
    <w:rsid w:val="00C12B53"/>
    <w:rsid w:val="00C25448"/>
    <w:rsid w:val="00C45516"/>
    <w:rsid w:val="00C45E7A"/>
    <w:rsid w:val="00C770E1"/>
    <w:rsid w:val="00CF4C3D"/>
    <w:rsid w:val="00D61378"/>
    <w:rsid w:val="00DA4ECB"/>
    <w:rsid w:val="00DD3D6E"/>
    <w:rsid w:val="00DE1C5E"/>
    <w:rsid w:val="00DE59EA"/>
    <w:rsid w:val="00EC2C93"/>
    <w:rsid w:val="00EF0EAD"/>
    <w:rsid w:val="00EF2DFB"/>
    <w:rsid w:val="00F329EE"/>
    <w:rsid w:val="00F42C67"/>
    <w:rsid w:val="00F56876"/>
    <w:rsid w:val="00F80D82"/>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3439</Words>
  <Characters>19606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34</cp:revision>
  <dcterms:created xsi:type="dcterms:W3CDTF">2021-06-28T08:07:00Z</dcterms:created>
  <dcterms:modified xsi:type="dcterms:W3CDTF">2023-02-01T14:13:00Z</dcterms:modified>
</cp:coreProperties>
</file>