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544E" w14:textId="77777777" w:rsidR="00255666" w:rsidRDefault="00E056FC">
      <w:pPr>
        <w:widowControl w:val="0"/>
        <w:tabs>
          <w:tab w:val="left" w:pos="3516"/>
          <w:tab w:val="center" w:pos="4536"/>
        </w:tabs>
        <w:spacing w:after="0" w:line="360" w:lineRule="auto"/>
        <w:jc w:val="center"/>
        <w:rPr>
          <w:rFonts w:ascii="Arial" w:eastAsia="Arial" w:hAnsi="Arial" w:cs="Arial"/>
          <w:b/>
          <w:color w:val="000000"/>
        </w:rPr>
      </w:pPr>
      <w:r>
        <w:rPr>
          <w:rFonts w:ascii="Arial" w:eastAsia="Arial" w:hAnsi="Arial" w:cs="Arial"/>
          <w:b/>
          <w:color w:val="000000"/>
        </w:rPr>
        <w:t xml:space="preserve">Caiet de Sarcini </w:t>
      </w:r>
    </w:p>
    <w:p w14:paraId="074D18D2" w14:textId="77777777" w:rsidR="00255666" w:rsidRDefault="00E056FC">
      <w:pPr>
        <w:widowControl w:val="0"/>
        <w:tabs>
          <w:tab w:val="left" w:pos="3516"/>
          <w:tab w:val="center" w:pos="4536"/>
        </w:tabs>
        <w:spacing w:after="0" w:line="360" w:lineRule="auto"/>
        <w:jc w:val="center"/>
        <w:rPr>
          <w:rFonts w:ascii="Arial" w:eastAsia="Arial" w:hAnsi="Arial" w:cs="Arial"/>
          <w:b/>
          <w:color w:val="000000"/>
        </w:rPr>
      </w:pPr>
      <w:r>
        <w:rPr>
          <w:rFonts w:ascii="Arial" w:eastAsia="Arial" w:hAnsi="Arial" w:cs="Arial"/>
          <w:b/>
          <w:color w:val="000000"/>
        </w:rPr>
        <w:t>Repara</w:t>
      </w:r>
      <w:r>
        <w:rPr>
          <w:rFonts w:ascii="Arial" w:eastAsia="Arial" w:hAnsi="Arial" w:cs="Arial"/>
          <w:b/>
        </w:rPr>
        <w:t>ț</w:t>
      </w:r>
      <w:r>
        <w:rPr>
          <w:rFonts w:ascii="Arial" w:eastAsia="Arial" w:hAnsi="Arial" w:cs="Arial"/>
          <w:b/>
          <w:color w:val="000000"/>
        </w:rPr>
        <w:t>ii construc</w:t>
      </w:r>
      <w:r>
        <w:rPr>
          <w:rFonts w:ascii="Arial" w:eastAsia="Arial" w:hAnsi="Arial" w:cs="Arial"/>
          <w:b/>
        </w:rPr>
        <w:t>ț</w:t>
      </w:r>
      <w:r>
        <w:rPr>
          <w:rFonts w:ascii="Arial" w:eastAsia="Arial" w:hAnsi="Arial" w:cs="Arial"/>
          <w:b/>
          <w:color w:val="000000"/>
        </w:rPr>
        <w:t xml:space="preserve">ii </w:t>
      </w:r>
      <w:r>
        <w:rPr>
          <w:rFonts w:ascii="Arial" w:eastAsia="Arial" w:hAnsi="Arial" w:cs="Arial"/>
          <w:b/>
        </w:rPr>
        <w:t>ca</w:t>
      </w:r>
      <w:r>
        <w:rPr>
          <w:rFonts w:ascii="Arial" w:eastAsia="Arial" w:hAnsi="Arial" w:cs="Arial"/>
          <w:b/>
          <w:color w:val="000000"/>
        </w:rPr>
        <w:t xml:space="preserve"> </w:t>
      </w:r>
      <w:r>
        <w:rPr>
          <w:rFonts w:ascii="Arial" w:eastAsia="Arial" w:hAnsi="Arial" w:cs="Arial"/>
          <w:b/>
        </w:rPr>
        <w:t>u</w:t>
      </w:r>
      <w:r>
        <w:rPr>
          <w:rFonts w:ascii="Arial" w:eastAsia="Arial" w:hAnsi="Arial" w:cs="Arial"/>
          <w:b/>
          <w:color w:val="000000"/>
        </w:rPr>
        <w:t>rmare a inunda</w:t>
      </w:r>
      <w:r>
        <w:rPr>
          <w:rFonts w:ascii="Arial" w:eastAsia="Arial" w:hAnsi="Arial" w:cs="Arial"/>
          <w:b/>
        </w:rPr>
        <w:t>ț</w:t>
      </w:r>
      <w:r>
        <w:rPr>
          <w:rFonts w:ascii="Arial" w:eastAsia="Arial" w:hAnsi="Arial" w:cs="Arial"/>
          <w:b/>
          <w:color w:val="000000"/>
        </w:rPr>
        <w:t xml:space="preserve">iilor </w:t>
      </w:r>
    </w:p>
    <w:p w14:paraId="33BDD3A8" w14:textId="77777777" w:rsidR="00255666" w:rsidRDefault="00E056FC">
      <w:pPr>
        <w:widowControl w:val="0"/>
        <w:tabs>
          <w:tab w:val="left" w:pos="3516"/>
          <w:tab w:val="center" w:pos="4536"/>
        </w:tabs>
        <w:spacing w:after="0" w:line="360" w:lineRule="auto"/>
        <w:jc w:val="center"/>
        <w:rPr>
          <w:rFonts w:ascii="Arial" w:eastAsia="Arial" w:hAnsi="Arial" w:cs="Arial"/>
          <w:b/>
          <w:color w:val="000000"/>
        </w:rPr>
      </w:pPr>
      <w:r>
        <w:rPr>
          <w:rFonts w:ascii="Arial" w:eastAsia="Arial" w:hAnsi="Arial" w:cs="Arial"/>
          <w:b/>
          <w:color w:val="000000"/>
        </w:rPr>
        <w:t xml:space="preserve">Spațiu Rubik Hub din Aleea </w:t>
      </w:r>
      <w:r>
        <w:rPr>
          <w:rFonts w:ascii="Arial" w:eastAsia="Arial" w:hAnsi="Arial" w:cs="Arial"/>
          <w:b/>
        </w:rPr>
        <w:t>T</w:t>
      </w:r>
      <w:r>
        <w:rPr>
          <w:rFonts w:ascii="Arial" w:eastAsia="Arial" w:hAnsi="Arial" w:cs="Arial"/>
          <w:b/>
          <w:color w:val="000000"/>
        </w:rPr>
        <w:t>ineretului, nr. 26, Piatra Neamț</w:t>
      </w:r>
    </w:p>
    <w:p w14:paraId="146DA3AF" w14:textId="77777777" w:rsidR="00255666" w:rsidRDefault="00255666">
      <w:pPr>
        <w:widowControl w:val="0"/>
        <w:spacing w:after="0" w:line="360" w:lineRule="auto"/>
        <w:jc w:val="center"/>
        <w:rPr>
          <w:rFonts w:ascii="Arial" w:eastAsia="Arial" w:hAnsi="Arial" w:cs="Arial"/>
          <w:b/>
          <w:color w:val="000000"/>
          <w:u w:val="single"/>
        </w:rPr>
      </w:pPr>
    </w:p>
    <w:p w14:paraId="584872D5" w14:textId="77777777" w:rsidR="00255666" w:rsidRDefault="00E056FC">
      <w:pPr>
        <w:widowControl w:val="0"/>
        <w:spacing w:after="0" w:line="360" w:lineRule="auto"/>
        <w:jc w:val="center"/>
        <w:rPr>
          <w:rFonts w:ascii="Arial" w:eastAsia="Arial" w:hAnsi="Arial" w:cs="Arial"/>
          <w:b/>
          <w:color w:val="000000"/>
          <w:u w:val="single"/>
        </w:rPr>
      </w:pPr>
      <w:r>
        <w:rPr>
          <w:rFonts w:ascii="Arial" w:eastAsia="Arial" w:hAnsi="Arial" w:cs="Arial"/>
          <w:b/>
          <w:color w:val="000000"/>
          <w:u w:val="single"/>
        </w:rPr>
        <w:t xml:space="preserve">Cuprins </w:t>
      </w:r>
    </w:p>
    <w:sdt>
      <w:sdtPr>
        <w:rPr>
          <w:b w:val="0"/>
          <w:bCs w:val="0"/>
          <w:caps w:val="0"/>
          <w:szCs w:val="22"/>
        </w:rPr>
        <w:id w:val="-47152388"/>
        <w:docPartObj>
          <w:docPartGallery w:val="Table of Contents"/>
          <w:docPartUnique/>
        </w:docPartObj>
      </w:sdtPr>
      <w:sdtEndPr/>
      <w:sdtContent>
        <w:p w14:paraId="68734348" w14:textId="472CCA68" w:rsidR="006468E5" w:rsidRDefault="00E056FC">
          <w:pPr>
            <w:pStyle w:val="TOC1"/>
            <w:rPr>
              <w:rFonts w:asciiTheme="minorHAnsi" w:eastAsiaTheme="minorEastAsia" w:hAnsiTheme="minorHAnsi" w:cstheme="minorBidi"/>
              <w:b w:val="0"/>
              <w:bCs w:val="0"/>
              <w:caps w:val="0"/>
              <w:noProof/>
              <w:szCs w:val="22"/>
              <w:lang w:val="en-US"/>
            </w:rPr>
          </w:pPr>
          <w:r>
            <w:fldChar w:fldCharType="begin"/>
          </w:r>
          <w:r>
            <w:instrText xml:space="preserve"> TOC \h \u \z </w:instrText>
          </w:r>
          <w:r>
            <w:fldChar w:fldCharType="separate"/>
          </w:r>
          <w:hyperlink w:anchor="_Toc23495778" w:history="1">
            <w:r w:rsidR="006468E5" w:rsidRPr="00426830">
              <w:rPr>
                <w:rStyle w:val="Hyperlink"/>
                <w:rFonts w:ascii="Arial" w:eastAsia="Arial" w:hAnsi="Arial" w:cs="Arial"/>
                <w:noProof/>
              </w:rPr>
              <w:t>1</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Introducere</w:t>
            </w:r>
            <w:r w:rsidR="006468E5">
              <w:rPr>
                <w:noProof/>
                <w:webHidden/>
              </w:rPr>
              <w:tab/>
            </w:r>
            <w:r w:rsidR="006468E5">
              <w:rPr>
                <w:noProof/>
                <w:webHidden/>
              </w:rPr>
              <w:fldChar w:fldCharType="begin"/>
            </w:r>
            <w:r w:rsidR="006468E5">
              <w:rPr>
                <w:noProof/>
                <w:webHidden/>
              </w:rPr>
              <w:instrText xml:space="preserve"> PAGEREF _Toc23495778 \h </w:instrText>
            </w:r>
            <w:r w:rsidR="006468E5">
              <w:rPr>
                <w:noProof/>
                <w:webHidden/>
              </w:rPr>
            </w:r>
            <w:r w:rsidR="006468E5">
              <w:rPr>
                <w:noProof/>
                <w:webHidden/>
              </w:rPr>
              <w:fldChar w:fldCharType="separate"/>
            </w:r>
            <w:r w:rsidR="0032411E">
              <w:rPr>
                <w:noProof/>
                <w:webHidden/>
              </w:rPr>
              <w:t>2</w:t>
            </w:r>
            <w:r w:rsidR="006468E5">
              <w:rPr>
                <w:noProof/>
                <w:webHidden/>
              </w:rPr>
              <w:fldChar w:fldCharType="end"/>
            </w:r>
          </w:hyperlink>
        </w:p>
        <w:p w14:paraId="28E9179F" w14:textId="2B3014A8" w:rsidR="006468E5" w:rsidRDefault="00652BD5">
          <w:pPr>
            <w:pStyle w:val="TOC1"/>
            <w:rPr>
              <w:rFonts w:asciiTheme="minorHAnsi" w:eastAsiaTheme="minorEastAsia" w:hAnsiTheme="minorHAnsi" w:cstheme="minorBidi"/>
              <w:b w:val="0"/>
              <w:bCs w:val="0"/>
              <w:caps w:val="0"/>
              <w:noProof/>
              <w:szCs w:val="22"/>
              <w:lang w:val="en-US"/>
            </w:rPr>
          </w:pPr>
          <w:hyperlink w:anchor="_Toc23495779" w:history="1">
            <w:r w:rsidR="006468E5" w:rsidRPr="00426830">
              <w:rPr>
                <w:rStyle w:val="Hyperlink"/>
                <w:rFonts w:ascii="Arial" w:eastAsia="Arial" w:hAnsi="Arial" w:cs="Arial"/>
                <w:i/>
                <w:noProof/>
                <w:highlight w:val="white"/>
              </w:rPr>
              <w:t>2</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i/>
                <w:noProof/>
                <w:highlight w:val="white"/>
              </w:rPr>
              <w:t>Conținutul prezentului Caiet de Sarcini</w:t>
            </w:r>
            <w:r w:rsidR="006468E5">
              <w:rPr>
                <w:noProof/>
                <w:webHidden/>
              </w:rPr>
              <w:tab/>
            </w:r>
            <w:r w:rsidR="006468E5">
              <w:rPr>
                <w:noProof/>
                <w:webHidden/>
              </w:rPr>
              <w:fldChar w:fldCharType="begin"/>
            </w:r>
            <w:r w:rsidR="006468E5">
              <w:rPr>
                <w:noProof/>
                <w:webHidden/>
              </w:rPr>
              <w:instrText xml:space="preserve"> PAGEREF _Toc23495779 \h </w:instrText>
            </w:r>
            <w:r w:rsidR="006468E5">
              <w:rPr>
                <w:noProof/>
                <w:webHidden/>
              </w:rPr>
            </w:r>
            <w:r w:rsidR="006468E5">
              <w:rPr>
                <w:noProof/>
                <w:webHidden/>
              </w:rPr>
              <w:fldChar w:fldCharType="separate"/>
            </w:r>
            <w:r w:rsidR="0032411E">
              <w:rPr>
                <w:noProof/>
                <w:webHidden/>
              </w:rPr>
              <w:t>2</w:t>
            </w:r>
            <w:r w:rsidR="006468E5">
              <w:rPr>
                <w:noProof/>
                <w:webHidden/>
              </w:rPr>
              <w:fldChar w:fldCharType="end"/>
            </w:r>
          </w:hyperlink>
        </w:p>
        <w:p w14:paraId="113BE8E9" w14:textId="6E1BB910" w:rsidR="006468E5" w:rsidRDefault="00652BD5">
          <w:pPr>
            <w:pStyle w:val="TOC1"/>
            <w:rPr>
              <w:rFonts w:asciiTheme="minorHAnsi" w:eastAsiaTheme="minorEastAsia" w:hAnsiTheme="minorHAnsi" w:cstheme="minorBidi"/>
              <w:b w:val="0"/>
              <w:bCs w:val="0"/>
              <w:caps w:val="0"/>
              <w:noProof/>
              <w:szCs w:val="22"/>
              <w:lang w:val="en-US"/>
            </w:rPr>
          </w:pPr>
          <w:hyperlink w:anchor="_Toc23495780" w:history="1">
            <w:r w:rsidR="006468E5" w:rsidRPr="00426830">
              <w:rPr>
                <w:rStyle w:val="Hyperlink"/>
                <w:rFonts w:ascii="Arial" w:eastAsia="Arial" w:hAnsi="Arial" w:cs="Arial"/>
                <w:i/>
                <w:noProof/>
              </w:rPr>
              <w:t>3</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i/>
                <w:noProof/>
              </w:rPr>
              <w:t>Contextul realizării acestei achiziții de lucrări</w:t>
            </w:r>
            <w:r w:rsidR="006468E5">
              <w:rPr>
                <w:noProof/>
                <w:webHidden/>
              </w:rPr>
              <w:tab/>
            </w:r>
            <w:r w:rsidR="006468E5">
              <w:rPr>
                <w:noProof/>
                <w:webHidden/>
              </w:rPr>
              <w:fldChar w:fldCharType="begin"/>
            </w:r>
            <w:r w:rsidR="006468E5">
              <w:rPr>
                <w:noProof/>
                <w:webHidden/>
              </w:rPr>
              <w:instrText xml:space="preserve"> PAGEREF _Toc23495780 \h </w:instrText>
            </w:r>
            <w:r w:rsidR="006468E5">
              <w:rPr>
                <w:noProof/>
                <w:webHidden/>
              </w:rPr>
            </w:r>
            <w:r w:rsidR="006468E5">
              <w:rPr>
                <w:noProof/>
                <w:webHidden/>
              </w:rPr>
              <w:fldChar w:fldCharType="separate"/>
            </w:r>
            <w:r w:rsidR="0032411E">
              <w:rPr>
                <w:noProof/>
                <w:webHidden/>
              </w:rPr>
              <w:t>2</w:t>
            </w:r>
            <w:r w:rsidR="006468E5">
              <w:rPr>
                <w:noProof/>
                <w:webHidden/>
              </w:rPr>
              <w:fldChar w:fldCharType="end"/>
            </w:r>
          </w:hyperlink>
        </w:p>
        <w:p w14:paraId="4262E452" w14:textId="2A98C069" w:rsidR="006468E5" w:rsidRDefault="00652BD5">
          <w:pPr>
            <w:pStyle w:val="TOC2"/>
            <w:rPr>
              <w:rFonts w:asciiTheme="minorHAnsi" w:eastAsiaTheme="minorEastAsia" w:hAnsiTheme="minorHAnsi" w:cstheme="minorBidi"/>
              <w:smallCaps w:val="0"/>
              <w:noProof/>
              <w:sz w:val="22"/>
              <w:szCs w:val="22"/>
              <w:lang w:val="en-US"/>
            </w:rPr>
          </w:pPr>
          <w:hyperlink w:anchor="_Toc23495781" w:history="1">
            <w:r w:rsidR="006468E5" w:rsidRPr="00426830">
              <w:rPr>
                <w:rStyle w:val="Hyperlink"/>
                <w:rFonts w:ascii="Arial" w:eastAsia="Arial" w:hAnsi="Arial" w:cs="Arial"/>
                <w:noProof/>
              </w:rPr>
              <w:t>3.1</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Informații despre Autoritatea Contractantă</w:t>
            </w:r>
            <w:r w:rsidR="006468E5">
              <w:rPr>
                <w:noProof/>
                <w:webHidden/>
              </w:rPr>
              <w:tab/>
            </w:r>
            <w:r w:rsidR="006468E5">
              <w:rPr>
                <w:noProof/>
                <w:webHidden/>
              </w:rPr>
              <w:fldChar w:fldCharType="begin"/>
            </w:r>
            <w:r w:rsidR="006468E5">
              <w:rPr>
                <w:noProof/>
                <w:webHidden/>
              </w:rPr>
              <w:instrText xml:space="preserve"> PAGEREF _Toc23495781 \h </w:instrText>
            </w:r>
            <w:r w:rsidR="006468E5">
              <w:rPr>
                <w:noProof/>
                <w:webHidden/>
              </w:rPr>
            </w:r>
            <w:r w:rsidR="006468E5">
              <w:rPr>
                <w:noProof/>
                <w:webHidden/>
              </w:rPr>
              <w:fldChar w:fldCharType="separate"/>
            </w:r>
            <w:r w:rsidR="0032411E">
              <w:rPr>
                <w:noProof/>
                <w:webHidden/>
              </w:rPr>
              <w:t>2</w:t>
            </w:r>
            <w:r w:rsidR="006468E5">
              <w:rPr>
                <w:noProof/>
                <w:webHidden/>
              </w:rPr>
              <w:fldChar w:fldCharType="end"/>
            </w:r>
          </w:hyperlink>
        </w:p>
        <w:p w14:paraId="66DE0809" w14:textId="2681C2D7" w:rsidR="006468E5" w:rsidRDefault="00652BD5">
          <w:pPr>
            <w:pStyle w:val="TOC2"/>
            <w:rPr>
              <w:rFonts w:asciiTheme="minorHAnsi" w:eastAsiaTheme="minorEastAsia" w:hAnsiTheme="minorHAnsi" w:cstheme="minorBidi"/>
              <w:smallCaps w:val="0"/>
              <w:noProof/>
              <w:sz w:val="22"/>
              <w:szCs w:val="22"/>
              <w:lang w:val="en-US"/>
            </w:rPr>
          </w:pPr>
          <w:hyperlink w:anchor="_Toc23495782" w:history="1">
            <w:r w:rsidR="006468E5" w:rsidRPr="00426830">
              <w:rPr>
                <w:rStyle w:val="Hyperlink"/>
                <w:rFonts w:ascii="Arial" w:eastAsia="Arial" w:hAnsi="Arial" w:cs="Arial"/>
                <w:noProof/>
              </w:rPr>
              <w:t>3.2</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Informații despre beneficiile anticipate de către Autoritatea Contractantă</w:t>
            </w:r>
            <w:r w:rsidR="006468E5">
              <w:rPr>
                <w:noProof/>
                <w:webHidden/>
              </w:rPr>
              <w:tab/>
            </w:r>
            <w:r w:rsidR="006468E5">
              <w:rPr>
                <w:noProof/>
                <w:webHidden/>
              </w:rPr>
              <w:fldChar w:fldCharType="begin"/>
            </w:r>
            <w:r w:rsidR="006468E5">
              <w:rPr>
                <w:noProof/>
                <w:webHidden/>
              </w:rPr>
              <w:instrText xml:space="preserve"> PAGEREF _Toc23495782 \h </w:instrText>
            </w:r>
            <w:r w:rsidR="006468E5">
              <w:rPr>
                <w:noProof/>
                <w:webHidden/>
              </w:rPr>
            </w:r>
            <w:r w:rsidR="006468E5">
              <w:rPr>
                <w:noProof/>
                <w:webHidden/>
              </w:rPr>
              <w:fldChar w:fldCharType="separate"/>
            </w:r>
            <w:r w:rsidR="0032411E">
              <w:rPr>
                <w:noProof/>
                <w:webHidden/>
              </w:rPr>
              <w:t>2</w:t>
            </w:r>
            <w:r w:rsidR="006468E5">
              <w:rPr>
                <w:noProof/>
                <w:webHidden/>
              </w:rPr>
              <w:fldChar w:fldCharType="end"/>
            </w:r>
          </w:hyperlink>
        </w:p>
        <w:p w14:paraId="6EE730D6" w14:textId="6BB9B391" w:rsidR="006468E5" w:rsidRDefault="00652BD5">
          <w:pPr>
            <w:pStyle w:val="TOC1"/>
            <w:rPr>
              <w:rFonts w:asciiTheme="minorHAnsi" w:eastAsiaTheme="minorEastAsia" w:hAnsiTheme="minorHAnsi" w:cstheme="minorBidi"/>
              <w:b w:val="0"/>
              <w:bCs w:val="0"/>
              <w:caps w:val="0"/>
              <w:noProof/>
              <w:szCs w:val="22"/>
              <w:lang w:val="en-US"/>
            </w:rPr>
          </w:pPr>
          <w:hyperlink w:anchor="_Toc23495783" w:history="1">
            <w:r w:rsidR="006468E5" w:rsidRPr="00426830">
              <w:rPr>
                <w:rStyle w:val="Hyperlink"/>
                <w:rFonts w:ascii="Arial" w:eastAsia="Arial" w:hAnsi="Arial" w:cs="Arial"/>
                <w:noProof/>
              </w:rPr>
              <w:t>4</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Informații privind activitățile solicitate prin prezentul Caiet de Sarcini</w:t>
            </w:r>
            <w:r w:rsidR="006468E5">
              <w:rPr>
                <w:noProof/>
                <w:webHidden/>
              </w:rPr>
              <w:tab/>
            </w:r>
            <w:r w:rsidR="006468E5">
              <w:rPr>
                <w:noProof/>
                <w:webHidden/>
              </w:rPr>
              <w:fldChar w:fldCharType="begin"/>
            </w:r>
            <w:r w:rsidR="006468E5">
              <w:rPr>
                <w:noProof/>
                <w:webHidden/>
              </w:rPr>
              <w:instrText xml:space="preserve"> PAGEREF _Toc23495783 \h </w:instrText>
            </w:r>
            <w:r w:rsidR="006468E5">
              <w:rPr>
                <w:noProof/>
                <w:webHidden/>
              </w:rPr>
            </w:r>
            <w:r w:rsidR="006468E5">
              <w:rPr>
                <w:noProof/>
                <w:webHidden/>
              </w:rPr>
              <w:fldChar w:fldCharType="separate"/>
            </w:r>
            <w:r w:rsidR="0032411E">
              <w:rPr>
                <w:noProof/>
                <w:webHidden/>
              </w:rPr>
              <w:t>2</w:t>
            </w:r>
            <w:r w:rsidR="006468E5">
              <w:rPr>
                <w:noProof/>
                <w:webHidden/>
              </w:rPr>
              <w:fldChar w:fldCharType="end"/>
            </w:r>
          </w:hyperlink>
        </w:p>
        <w:p w14:paraId="36496D57" w14:textId="555A74BA" w:rsidR="006468E5" w:rsidRDefault="00652BD5">
          <w:pPr>
            <w:pStyle w:val="TOC1"/>
            <w:rPr>
              <w:rFonts w:asciiTheme="minorHAnsi" w:eastAsiaTheme="minorEastAsia" w:hAnsiTheme="minorHAnsi" w:cstheme="minorBidi"/>
              <w:b w:val="0"/>
              <w:bCs w:val="0"/>
              <w:caps w:val="0"/>
              <w:noProof/>
              <w:szCs w:val="22"/>
              <w:lang w:val="en-US"/>
            </w:rPr>
          </w:pPr>
          <w:hyperlink w:anchor="_Toc23495784" w:history="1">
            <w:r w:rsidR="006468E5" w:rsidRPr="00426830">
              <w:rPr>
                <w:rStyle w:val="Hyperlink"/>
                <w:rFonts w:ascii="Arial" w:eastAsia="Arial" w:hAnsi="Arial" w:cs="Arial"/>
                <w:noProof/>
              </w:rPr>
              <w:t>5</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Rezumatul informațiilor și cerințelor tehnice</w:t>
            </w:r>
            <w:r w:rsidR="006468E5">
              <w:rPr>
                <w:noProof/>
                <w:webHidden/>
              </w:rPr>
              <w:tab/>
            </w:r>
            <w:r w:rsidR="006468E5">
              <w:rPr>
                <w:noProof/>
                <w:webHidden/>
              </w:rPr>
              <w:fldChar w:fldCharType="begin"/>
            </w:r>
            <w:r w:rsidR="006468E5">
              <w:rPr>
                <w:noProof/>
                <w:webHidden/>
              </w:rPr>
              <w:instrText xml:space="preserve"> PAGEREF _Toc23495784 \h </w:instrText>
            </w:r>
            <w:r w:rsidR="006468E5">
              <w:rPr>
                <w:noProof/>
                <w:webHidden/>
              </w:rPr>
            </w:r>
            <w:r w:rsidR="006468E5">
              <w:rPr>
                <w:noProof/>
                <w:webHidden/>
              </w:rPr>
              <w:fldChar w:fldCharType="separate"/>
            </w:r>
            <w:r w:rsidR="0032411E">
              <w:rPr>
                <w:noProof/>
                <w:webHidden/>
              </w:rPr>
              <w:t>4</w:t>
            </w:r>
            <w:r w:rsidR="006468E5">
              <w:rPr>
                <w:noProof/>
                <w:webHidden/>
              </w:rPr>
              <w:fldChar w:fldCharType="end"/>
            </w:r>
          </w:hyperlink>
        </w:p>
        <w:p w14:paraId="39F47627" w14:textId="600EC863" w:rsidR="006468E5" w:rsidRDefault="00652BD5">
          <w:pPr>
            <w:pStyle w:val="TOC2"/>
            <w:rPr>
              <w:rFonts w:asciiTheme="minorHAnsi" w:eastAsiaTheme="minorEastAsia" w:hAnsiTheme="minorHAnsi" w:cstheme="minorBidi"/>
              <w:smallCaps w:val="0"/>
              <w:noProof/>
              <w:sz w:val="22"/>
              <w:szCs w:val="22"/>
              <w:lang w:val="en-US"/>
            </w:rPr>
          </w:pPr>
          <w:hyperlink w:anchor="_Toc23495785" w:history="1">
            <w:r w:rsidR="006468E5" w:rsidRPr="00426830">
              <w:rPr>
                <w:rStyle w:val="Hyperlink"/>
                <w:rFonts w:ascii="Arial" w:eastAsia="Arial" w:hAnsi="Arial" w:cs="Arial"/>
                <w:noProof/>
              </w:rPr>
              <w:t>5.1</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Amplasare/Localizare</w:t>
            </w:r>
            <w:r w:rsidR="006468E5">
              <w:rPr>
                <w:noProof/>
                <w:webHidden/>
              </w:rPr>
              <w:tab/>
            </w:r>
            <w:r w:rsidR="006468E5">
              <w:rPr>
                <w:noProof/>
                <w:webHidden/>
              </w:rPr>
              <w:fldChar w:fldCharType="begin"/>
            </w:r>
            <w:r w:rsidR="006468E5">
              <w:rPr>
                <w:noProof/>
                <w:webHidden/>
              </w:rPr>
              <w:instrText xml:space="preserve"> PAGEREF _Toc23495785 \h </w:instrText>
            </w:r>
            <w:r w:rsidR="006468E5">
              <w:rPr>
                <w:noProof/>
                <w:webHidden/>
              </w:rPr>
            </w:r>
            <w:r w:rsidR="006468E5">
              <w:rPr>
                <w:noProof/>
                <w:webHidden/>
              </w:rPr>
              <w:fldChar w:fldCharType="separate"/>
            </w:r>
            <w:r w:rsidR="0032411E">
              <w:rPr>
                <w:noProof/>
                <w:webHidden/>
              </w:rPr>
              <w:t>4</w:t>
            </w:r>
            <w:r w:rsidR="006468E5">
              <w:rPr>
                <w:noProof/>
                <w:webHidden/>
              </w:rPr>
              <w:fldChar w:fldCharType="end"/>
            </w:r>
          </w:hyperlink>
        </w:p>
        <w:p w14:paraId="72657DF2" w14:textId="1FE70F72" w:rsidR="006468E5" w:rsidRDefault="00652BD5">
          <w:pPr>
            <w:pStyle w:val="TOC2"/>
            <w:rPr>
              <w:rFonts w:asciiTheme="minorHAnsi" w:eastAsiaTheme="minorEastAsia" w:hAnsiTheme="minorHAnsi" w:cstheme="minorBidi"/>
              <w:smallCaps w:val="0"/>
              <w:noProof/>
              <w:sz w:val="22"/>
              <w:szCs w:val="22"/>
              <w:lang w:val="en-US"/>
            </w:rPr>
          </w:pPr>
          <w:hyperlink w:anchor="_Toc23495786" w:history="1">
            <w:r w:rsidR="006468E5" w:rsidRPr="00426830">
              <w:rPr>
                <w:rStyle w:val="Hyperlink"/>
                <w:rFonts w:ascii="Arial" w:eastAsia="Arial" w:hAnsi="Arial" w:cs="Arial"/>
                <w:noProof/>
              </w:rPr>
              <w:t>5.2</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Date de intrare utilizate de Contractant în execuția lucrărilor</w:t>
            </w:r>
            <w:r w:rsidR="006468E5">
              <w:rPr>
                <w:noProof/>
                <w:webHidden/>
              </w:rPr>
              <w:tab/>
            </w:r>
            <w:r w:rsidR="006468E5">
              <w:rPr>
                <w:noProof/>
                <w:webHidden/>
              </w:rPr>
              <w:fldChar w:fldCharType="begin"/>
            </w:r>
            <w:r w:rsidR="006468E5">
              <w:rPr>
                <w:noProof/>
                <w:webHidden/>
              </w:rPr>
              <w:instrText xml:space="preserve"> PAGEREF _Toc23495786 \h </w:instrText>
            </w:r>
            <w:r w:rsidR="006468E5">
              <w:rPr>
                <w:noProof/>
                <w:webHidden/>
              </w:rPr>
            </w:r>
            <w:r w:rsidR="006468E5">
              <w:rPr>
                <w:noProof/>
                <w:webHidden/>
              </w:rPr>
              <w:fldChar w:fldCharType="separate"/>
            </w:r>
            <w:r w:rsidR="0032411E">
              <w:rPr>
                <w:noProof/>
                <w:webHidden/>
              </w:rPr>
              <w:t>4</w:t>
            </w:r>
            <w:r w:rsidR="006468E5">
              <w:rPr>
                <w:noProof/>
                <w:webHidden/>
              </w:rPr>
              <w:fldChar w:fldCharType="end"/>
            </w:r>
          </w:hyperlink>
        </w:p>
        <w:p w14:paraId="3A9DAD91" w14:textId="3813DEA0" w:rsidR="006468E5" w:rsidRDefault="00652BD5">
          <w:pPr>
            <w:pStyle w:val="TOC2"/>
            <w:rPr>
              <w:rFonts w:asciiTheme="minorHAnsi" w:eastAsiaTheme="minorEastAsia" w:hAnsiTheme="minorHAnsi" w:cstheme="minorBidi"/>
              <w:smallCaps w:val="0"/>
              <w:noProof/>
              <w:sz w:val="22"/>
              <w:szCs w:val="22"/>
              <w:lang w:val="en-US"/>
            </w:rPr>
          </w:pPr>
          <w:hyperlink w:anchor="_Toc23495787" w:history="1">
            <w:r w:rsidR="006468E5" w:rsidRPr="00426830">
              <w:rPr>
                <w:rStyle w:val="Hyperlink"/>
                <w:rFonts w:ascii="Arial" w:eastAsia="Arial" w:hAnsi="Arial" w:cs="Arial"/>
                <w:noProof/>
              </w:rPr>
              <w:t>5.3</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Rezultate ce trebuie obținute de Contractant</w:t>
            </w:r>
            <w:r w:rsidR="006468E5">
              <w:rPr>
                <w:noProof/>
                <w:webHidden/>
              </w:rPr>
              <w:tab/>
            </w:r>
            <w:r w:rsidR="006468E5">
              <w:rPr>
                <w:noProof/>
                <w:webHidden/>
              </w:rPr>
              <w:fldChar w:fldCharType="begin"/>
            </w:r>
            <w:r w:rsidR="006468E5">
              <w:rPr>
                <w:noProof/>
                <w:webHidden/>
              </w:rPr>
              <w:instrText xml:space="preserve"> PAGEREF _Toc23495787 \h </w:instrText>
            </w:r>
            <w:r w:rsidR="006468E5">
              <w:rPr>
                <w:noProof/>
                <w:webHidden/>
              </w:rPr>
            </w:r>
            <w:r w:rsidR="006468E5">
              <w:rPr>
                <w:noProof/>
                <w:webHidden/>
              </w:rPr>
              <w:fldChar w:fldCharType="separate"/>
            </w:r>
            <w:r w:rsidR="0032411E">
              <w:rPr>
                <w:noProof/>
                <w:webHidden/>
              </w:rPr>
              <w:t>4</w:t>
            </w:r>
            <w:r w:rsidR="006468E5">
              <w:rPr>
                <w:noProof/>
                <w:webHidden/>
              </w:rPr>
              <w:fldChar w:fldCharType="end"/>
            </w:r>
          </w:hyperlink>
        </w:p>
        <w:p w14:paraId="4E1868DE" w14:textId="41C01D49" w:rsidR="006468E5" w:rsidRDefault="00652BD5">
          <w:pPr>
            <w:pStyle w:val="TOC2"/>
            <w:rPr>
              <w:rFonts w:asciiTheme="minorHAnsi" w:eastAsiaTheme="minorEastAsia" w:hAnsiTheme="minorHAnsi" w:cstheme="minorBidi"/>
              <w:smallCaps w:val="0"/>
              <w:noProof/>
              <w:sz w:val="22"/>
              <w:szCs w:val="22"/>
              <w:lang w:val="en-US"/>
            </w:rPr>
          </w:pPr>
          <w:hyperlink w:anchor="_Toc23495788" w:history="1">
            <w:r w:rsidR="006468E5" w:rsidRPr="00426830">
              <w:rPr>
                <w:rStyle w:val="Hyperlink"/>
                <w:rFonts w:ascii="Arial" w:eastAsia="Arial" w:hAnsi="Arial" w:cs="Arial"/>
                <w:noProof/>
              </w:rPr>
              <w:t>5.4</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Personalul Contractantului</w:t>
            </w:r>
            <w:r w:rsidR="006468E5">
              <w:rPr>
                <w:noProof/>
                <w:webHidden/>
              </w:rPr>
              <w:tab/>
            </w:r>
            <w:r w:rsidR="006468E5">
              <w:rPr>
                <w:noProof/>
                <w:webHidden/>
              </w:rPr>
              <w:fldChar w:fldCharType="begin"/>
            </w:r>
            <w:r w:rsidR="006468E5">
              <w:rPr>
                <w:noProof/>
                <w:webHidden/>
              </w:rPr>
              <w:instrText xml:space="preserve"> PAGEREF _Toc23495788 \h </w:instrText>
            </w:r>
            <w:r w:rsidR="006468E5">
              <w:rPr>
                <w:noProof/>
                <w:webHidden/>
              </w:rPr>
            </w:r>
            <w:r w:rsidR="006468E5">
              <w:rPr>
                <w:noProof/>
                <w:webHidden/>
              </w:rPr>
              <w:fldChar w:fldCharType="separate"/>
            </w:r>
            <w:r w:rsidR="0032411E">
              <w:rPr>
                <w:noProof/>
                <w:webHidden/>
              </w:rPr>
              <w:t>5</w:t>
            </w:r>
            <w:r w:rsidR="006468E5">
              <w:rPr>
                <w:noProof/>
                <w:webHidden/>
              </w:rPr>
              <w:fldChar w:fldCharType="end"/>
            </w:r>
          </w:hyperlink>
        </w:p>
        <w:p w14:paraId="197BFAA5" w14:textId="1117D7D3" w:rsidR="006468E5" w:rsidRDefault="00652BD5">
          <w:pPr>
            <w:pStyle w:val="TOC2"/>
            <w:rPr>
              <w:rFonts w:asciiTheme="minorHAnsi" w:eastAsiaTheme="minorEastAsia" w:hAnsiTheme="minorHAnsi" w:cstheme="minorBidi"/>
              <w:smallCaps w:val="0"/>
              <w:noProof/>
              <w:sz w:val="22"/>
              <w:szCs w:val="22"/>
              <w:lang w:val="en-US"/>
            </w:rPr>
          </w:pPr>
          <w:hyperlink w:anchor="_Toc23495789" w:history="1">
            <w:r w:rsidR="006468E5" w:rsidRPr="00426830">
              <w:rPr>
                <w:rStyle w:val="Hyperlink"/>
                <w:rFonts w:ascii="Arial" w:eastAsia="Arial" w:hAnsi="Arial" w:cs="Arial"/>
                <w:noProof/>
              </w:rPr>
              <w:t>5.5</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Modificări tehnice</w:t>
            </w:r>
            <w:r w:rsidR="006468E5">
              <w:rPr>
                <w:noProof/>
                <w:webHidden/>
              </w:rPr>
              <w:tab/>
            </w:r>
            <w:r w:rsidR="006468E5">
              <w:rPr>
                <w:noProof/>
                <w:webHidden/>
              </w:rPr>
              <w:fldChar w:fldCharType="begin"/>
            </w:r>
            <w:r w:rsidR="006468E5">
              <w:rPr>
                <w:noProof/>
                <w:webHidden/>
              </w:rPr>
              <w:instrText xml:space="preserve"> PAGEREF _Toc23495789 \h </w:instrText>
            </w:r>
            <w:r w:rsidR="006468E5">
              <w:rPr>
                <w:noProof/>
                <w:webHidden/>
              </w:rPr>
            </w:r>
            <w:r w:rsidR="006468E5">
              <w:rPr>
                <w:noProof/>
                <w:webHidden/>
              </w:rPr>
              <w:fldChar w:fldCharType="separate"/>
            </w:r>
            <w:r w:rsidR="0032411E">
              <w:rPr>
                <w:noProof/>
                <w:webHidden/>
              </w:rPr>
              <w:t>5</w:t>
            </w:r>
            <w:r w:rsidR="006468E5">
              <w:rPr>
                <w:noProof/>
                <w:webHidden/>
              </w:rPr>
              <w:fldChar w:fldCharType="end"/>
            </w:r>
          </w:hyperlink>
        </w:p>
        <w:p w14:paraId="444B584B" w14:textId="7CFE3155" w:rsidR="006468E5" w:rsidRDefault="00652BD5">
          <w:pPr>
            <w:pStyle w:val="TOC1"/>
            <w:rPr>
              <w:rFonts w:asciiTheme="minorHAnsi" w:eastAsiaTheme="minorEastAsia" w:hAnsiTheme="minorHAnsi" w:cstheme="minorBidi"/>
              <w:b w:val="0"/>
              <w:bCs w:val="0"/>
              <w:caps w:val="0"/>
              <w:noProof/>
              <w:szCs w:val="22"/>
              <w:lang w:val="en-US"/>
            </w:rPr>
          </w:pPr>
          <w:hyperlink w:anchor="_Toc23495790" w:history="1">
            <w:r w:rsidR="006468E5" w:rsidRPr="00426830">
              <w:rPr>
                <w:rStyle w:val="Hyperlink"/>
                <w:rFonts w:ascii="Arial" w:eastAsia="Arial" w:hAnsi="Arial" w:cs="Arial"/>
                <w:noProof/>
              </w:rPr>
              <w:t>6</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Managementul calității și managementul documentelor</w:t>
            </w:r>
            <w:r w:rsidR="006468E5">
              <w:rPr>
                <w:noProof/>
                <w:webHidden/>
              </w:rPr>
              <w:tab/>
            </w:r>
            <w:r w:rsidR="006468E5">
              <w:rPr>
                <w:noProof/>
                <w:webHidden/>
              </w:rPr>
              <w:fldChar w:fldCharType="begin"/>
            </w:r>
            <w:r w:rsidR="006468E5">
              <w:rPr>
                <w:noProof/>
                <w:webHidden/>
              </w:rPr>
              <w:instrText xml:space="preserve"> PAGEREF _Toc23495790 \h </w:instrText>
            </w:r>
            <w:r w:rsidR="006468E5">
              <w:rPr>
                <w:noProof/>
                <w:webHidden/>
              </w:rPr>
            </w:r>
            <w:r w:rsidR="006468E5">
              <w:rPr>
                <w:noProof/>
                <w:webHidden/>
              </w:rPr>
              <w:fldChar w:fldCharType="separate"/>
            </w:r>
            <w:r w:rsidR="0032411E">
              <w:rPr>
                <w:noProof/>
                <w:webHidden/>
              </w:rPr>
              <w:t>5</w:t>
            </w:r>
            <w:r w:rsidR="006468E5">
              <w:rPr>
                <w:noProof/>
                <w:webHidden/>
              </w:rPr>
              <w:fldChar w:fldCharType="end"/>
            </w:r>
          </w:hyperlink>
        </w:p>
        <w:p w14:paraId="1987129C" w14:textId="212DC57B" w:rsidR="006468E5" w:rsidRDefault="00652BD5">
          <w:pPr>
            <w:pStyle w:val="TOC2"/>
            <w:rPr>
              <w:rFonts w:asciiTheme="minorHAnsi" w:eastAsiaTheme="minorEastAsia" w:hAnsiTheme="minorHAnsi" w:cstheme="minorBidi"/>
              <w:smallCaps w:val="0"/>
              <w:noProof/>
              <w:sz w:val="22"/>
              <w:szCs w:val="22"/>
              <w:lang w:val="en-US"/>
            </w:rPr>
          </w:pPr>
          <w:hyperlink w:anchor="_Toc23495791" w:history="1">
            <w:r w:rsidR="006468E5" w:rsidRPr="00426830">
              <w:rPr>
                <w:rStyle w:val="Hyperlink"/>
                <w:rFonts w:ascii="Arial" w:eastAsia="Arial" w:hAnsi="Arial" w:cs="Arial"/>
                <w:noProof/>
              </w:rPr>
              <w:t>6.1</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Managementul documentelor</w:t>
            </w:r>
            <w:r w:rsidR="006468E5">
              <w:rPr>
                <w:noProof/>
                <w:webHidden/>
              </w:rPr>
              <w:tab/>
            </w:r>
            <w:r w:rsidR="006468E5">
              <w:rPr>
                <w:noProof/>
                <w:webHidden/>
              </w:rPr>
              <w:fldChar w:fldCharType="begin"/>
            </w:r>
            <w:r w:rsidR="006468E5">
              <w:rPr>
                <w:noProof/>
                <w:webHidden/>
              </w:rPr>
              <w:instrText xml:space="preserve"> PAGEREF _Toc23495791 \h </w:instrText>
            </w:r>
            <w:r w:rsidR="006468E5">
              <w:rPr>
                <w:noProof/>
                <w:webHidden/>
              </w:rPr>
            </w:r>
            <w:r w:rsidR="006468E5">
              <w:rPr>
                <w:noProof/>
                <w:webHidden/>
              </w:rPr>
              <w:fldChar w:fldCharType="separate"/>
            </w:r>
            <w:r w:rsidR="0032411E">
              <w:rPr>
                <w:noProof/>
                <w:webHidden/>
              </w:rPr>
              <w:t>5</w:t>
            </w:r>
            <w:r w:rsidR="006468E5">
              <w:rPr>
                <w:noProof/>
                <w:webHidden/>
              </w:rPr>
              <w:fldChar w:fldCharType="end"/>
            </w:r>
          </w:hyperlink>
        </w:p>
        <w:p w14:paraId="6DE1AA95" w14:textId="68C606EF" w:rsidR="006468E5" w:rsidRDefault="00652BD5">
          <w:pPr>
            <w:pStyle w:val="TOC1"/>
            <w:rPr>
              <w:rFonts w:asciiTheme="minorHAnsi" w:eastAsiaTheme="minorEastAsia" w:hAnsiTheme="minorHAnsi" w:cstheme="minorBidi"/>
              <w:b w:val="0"/>
              <w:bCs w:val="0"/>
              <w:caps w:val="0"/>
              <w:noProof/>
              <w:szCs w:val="22"/>
              <w:lang w:val="en-US"/>
            </w:rPr>
          </w:pPr>
          <w:hyperlink w:anchor="_Toc23495792" w:history="1">
            <w:r w:rsidR="006468E5" w:rsidRPr="00426830">
              <w:rPr>
                <w:rStyle w:val="Hyperlink"/>
                <w:rFonts w:ascii="Arial" w:eastAsia="Arial" w:hAnsi="Arial" w:cs="Arial"/>
                <w:noProof/>
              </w:rPr>
              <w:t>7</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Cerințe specifice de managementul Contractului</w:t>
            </w:r>
            <w:r w:rsidR="006468E5">
              <w:rPr>
                <w:noProof/>
                <w:webHidden/>
              </w:rPr>
              <w:tab/>
            </w:r>
            <w:r w:rsidR="006468E5">
              <w:rPr>
                <w:noProof/>
                <w:webHidden/>
              </w:rPr>
              <w:fldChar w:fldCharType="begin"/>
            </w:r>
            <w:r w:rsidR="006468E5">
              <w:rPr>
                <w:noProof/>
                <w:webHidden/>
              </w:rPr>
              <w:instrText xml:space="preserve"> PAGEREF _Toc23495792 \h </w:instrText>
            </w:r>
            <w:r w:rsidR="006468E5">
              <w:rPr>
                <w:noProof/>
                <w:webHidden/>
              </w:rPr>
            </w:r>
            <w:r w:rsidR="006468E5">
              <w:rPr>
                <w:noProof/>
                <w:webHidden/>
              </w:rPr>
              <w:fldChar w:fldCharType="separate"/>
            </w:r>
            <w:r w:rsidR="0032411E">
              <w:rPr>
                <w:noProof/>
                <w:webHidden/>
              </w:rPr>
              <w:t>5</w:t>
            </w:r>
            <w:r w:rsidR="006468E5">
              <w:rPr>
                <w:noProof/>
                <w:webHidden/>
              </w:rPr>
              <w:fldChar w:fldCharType="end"/>
            </w:r>
          </w:hyperlink>
        </w:p>
        <w:p w14:paraId="055A1403" w14:textId="261276C2" w:rsidR="006468E5" w:rsidRDefault="00652BD5">
          <w:pPr>
            <w:pStyle w:val="TOC2"/>
            <w:rPr>
              <w:rFonts w:asciiTheme="minorHAnsi" w:eastAsiaTheme="minorEastAsia" w:hAnsiTheme="minorHAnsi" w:cstheme="minorBidi"/>
              <w:smallCaps w:val="0"/>
              <w:noProof/>
              <w:sz w:val="22"/>
              <w:szCs w:val="22"/>
              <w:lang w:val="en-US"/>
            </w:rPr>
          </w:pPr>
          <w:hyperlink w:anchor="_Toc23495793" w:history="1">
            <w:r w:rsidR="006468E5" w:rsidRPr="00426830">
              <w:rPr>
                <w:rStyle w:val="Hyperlink"/>
                <w:rFonts w:ascii="Arial" w:eastAsia="Arial" w:hAnsi="Arial" w:cs="Arial"/>
                <w:noProof/>
              </w:rPr>
              <w:t>7.1</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Gestionarea relației dintre Autoritatea Contractantă și Contractant</w:t>
            </w:r>
            <w:r w:rsidR="006468E5">
              <w:rPr>
                <w:noProof/>
                <w:webHidden/>
              </w:rPr>
              <w:tab/>
            </w:r>
            <w:r w:rsidR="006468E5">
              <w:rPr>
                <w:noProof/>
                <w:webHidden/>
              </w:rPr>
              <w:fldChar w:fldCharType="begin"/>
            </w:r>
            <w:r w:rsidR="006468E5">
              <w:rPr>
                <w:noProof/>
                <w:webHidden/>
              </w:rPr>
              <w:instrText xml:space="preserve"> PAGEREF _Toc23495793 \h </w:instrText>
            </w:r>
            <w:r w:rsidR="006468E5">
              <w:rPr>
                <w:noProof/>
                <w:webHidden/>
              </w:rPr>
            </w:r>
            <w:r w:rsidR="006468E5">
              <w:rPr>
                <w:noProof/>
                <w:webHidden/>
              </w:rPr>
              <w:fldChar w:fldCharType="separate"/>
            </w:r>
            <w:r w:rsidR="0032411E">
              <w:rPr>
                <w:noProof/>
                <w:webHidden/>
              </w:rPr>
              <w:t>5</w:t>
            </w:r>
            <w:r w:rsidR="006468E5">
              <w:rPr>
                <w:noProof/>
                <w:webHidden/>
              </w:rPr>
              <w:fldChar w:fldCharType="end"/>
            </w:r>
          </w:hyperlink>
        </w:p>
        <w:p w14:paraId="6BBE708F" w14:textId="3EDEFACB" w:rsidR="006468E5" w:rsidRDefault="00652BD5">
          <w:pPr>
            <w:pStyle w:val="TOC2"/>
            <w:rPr>
              <w:rFonts w:asciiTheme="minorHAnsi" w:eastAsiaTheme="minorEastAsia" w:hAnsiTheme="minorHAnsi" w:cstheme="minorBidi"/>
              <w:smallCaps w:val="0"/>
              <w:noProof/>
              <w:sz w:val="22"/>
              <w:szCs w:val="22"/>
              <w:lang w:val="en-US"/>
            </w:rPr>
          </w:pPr>
          <w:hyperlink w:anchor="_Toc23495794" w:history="1">
            <w:r w:rsidR="006468E5" w:rsidRPr="00426830">
              <w:rPr>
                <w:rStyle w:val="Hyperlink"/>
                <w:rFonts w:ascii="Arial" w:eastAsia="Arial" w:hAnsi="Arial" w:cs="Arial"/>
                <w:noProof/>
              </w:rPr>
              <w:t>7.2</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Planificarea activităților în cadrul Contractului</w:t>
            </w:r>
            <w:r w:rsidR="006468E5">
              <w:rPr>
                <w:noProof/>
                <w:webHidden/>
              </w:rPr>
              <w:tab/>
            </w:r>
            <w:r w:rsidR="006468E5">
              <w:rPr>
                <w:noProof/>
                <w:webHidden/>
              </w:rPr>
              <w:fldChar w:fldCharType="begin"/>
            </w:r>
            <w:r w:rsidR="006468E5">
              <w:rPr>
                <w:noProof/>
                <w:webHidden/>
              </w:rPr>
              <w:instrText xml:space="preserve"> PAGEREF _Toc23495794 \h </w:instrText>
            </w:r>
            <w:r w:rsidR="006468E5">
              <w:rPr>
                <w:noProof/>
                <w:webHidden/>
              </w:rPr>
            </w:r>
            <w:r w:rsidR="006468E5">
              <w:rPr>
                <w:noProof/>
                <w:webHidden/>
              </w:rPr>
              <w:fldChar w:fldCharType="separate"/>
            </w:r>
            <w:r w:rsidR="0032411E">
              <w:rPr>
                <w:noProof/>
                <w:webHidden/>
              </w:rPr>
              <w:t>5</w:t>
            </w:r>
            <w:r w:rsidR="006468E5">
              <w:rPr>
                <w:noProof/>
                <w:webHidden/>
              </w:rPr>
              <w:fldChar w:fldCharType="end"/>
            </w:r>
          </w:hyperlink>
        </w:p>
        <w:p w14:paraId="03F10401" w14:textId="65A6FF37" w:rsidR="006468E5" w:rsidRDefault="00652BD5">
          <w:pPr>
            <w:pStyle w:val="TOC2"/>
            <w:rPr>
              <w:rFonts w:asciiTheme="minorHAnsi" w:eastAsiaTheme="minorEastAsia" w:hAnsiTheme="minorHAnsi" w:cstheme="minorBidi"/>
              <w:smallCaps w:val="0"/>
              <w:noProof/>
              <w:sz w:val="22"/>
              <w:szCs w:val="22"/>
              <w:lang w:val="en-US"/>
            </w:rPr>
          </w:pPr>
          <w:hyperlink w:anchor="_Toc23495795" w:history="1">
            <w:r w:rsidR="006468E5" w:rsidRPr="00426830">
              <w:rPr>
                <w:rStyle w:val="Hyperlink"/>
                <w:rFonts w:ascii="Arial" w:eastAsia="Arial" w:hAnsi="Arial" w:cs="Arial"/>
                <w:noProof/>
              </w:rPr>
              <w:t>7.3</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Finalizarea lucrărilor și recepția la terminarea lucrărilor</w:t>
            </w:r>
            <w:r w:rsidR="006468E5">
              <w:rPr>
                <w:noProof/>
                <w:webHidden/>
              </w:rPr>
              <w:tab/>
            </w:r>
            <w:r w:rsidR="006468E5">
              <w:rPr>
                <w:noProof/>
                <w:webHidden/>
              </w:rPr>
              <w:fldChar w:fldCharType="begin"/>
            </w:r>
            <w:r w:rsidR="006468E5">
              <w:rPr>
                <w:noProof/>
                <w:webHidden/>
              </w:rPr>
              <w:instrText xml:space="preserve"> PAGEREF _Toc23495795 \h </w:instrText>
            </w:r>
            <w:r w:rsidR="006468E5">
              <w:rPr>
                <w:noProof/>
                <w:webHidden/>
              </w:rPr>
            </w:r>
            <w:r w:rsidR="006468E5">
              <w:rPr>
                <w:noProof/>
                <w:webHidden/>
              </w:rPr>
              <w:fldChar w:fldCharType="separate"/>
            </w:r>
            <w:r w:rsidR="0032411E">
              <w:rPr>
                <w:noProof/>
                <w:webHidden/>
              </w:rPr>
              <w:t>6</w:t>
            </w:r>
            <w:r w:rsidR="006468E5">
              <w:rPr>
                <w:noProof/>
                <w:webHidden/>
              </w:rPr>
              <w:fldChar w:fldCharType="end"/>
            </w:r>
          </w:hyperlink>
        </w:p>
        <w:p w14:paraId="50335D20" w14:textId="74329BD0" w:rsidR="006468E5" w:rsidRDefault="00652BD5">
          <w:pPr>
            <w:pStyle w:val="TOC1"/>
            <w:rPr>
              <w:rFonts w:asciiTheme="minorHAnsi" w:eastAsiaTheme="minorEastAsia" w:hAnsiTheme="minorHAnsi" w:cstheme="minorBidi"/>
              <w:b w:val="0"/>
              <w:bCs w:val="0"/>
              <w:caps w:val="0"/>
              <w:noProof/>
              <w:szCs w:val="22"/>
              <w:lang w:val="en-US"/>
            </w:rPr>
          </w:pPr>
          <w:hyperlink w:anchor="_Toc23495796" w:history="1">
            <w:r w:rsidR="006468E5" w:rsidRPr="00426830">
              <w:rPr>
                <w:rStyle w:val="Hyperlink"/>
                <w:rFonts w:ascii="Arial" w:eastAsia="Arial" w:hAnsi="Arial" w:cs="Arial"/>
                <w:noProof/>
              </w:rPr>
              <w:t>8</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Subcontractarea</w:t>
            </w:r>
            <w:r w:rsidR="006468E5">
              <w:rPr>
                <w:noProof/>
                <w:webHidden/>
              </w:rPr>
              <w:tab/>
            </w:r>
            <w:r w:rsidR="006468E5">
              <w:rPr>
                <w:noProof/>
                <w:webHidden/>
              </w:rPr>
              <w:fldChar w:fldCharType="begin"/>
            </w:r>
            <w:r w:rsidR="006468E5">
              <w:rPr>
                <w:noProof/>
                <w:webHidden/>
              </w:rPr>
              <w:instrText xml:space="preserve"> PAGEREF _Toc23495796 \h </w:instrText>
            </w:r>
            <w:r w:rsidR="006468E5">
              <w:rPr>
                <w:noProof/>
                <w:webHidden/>
              </w:rPr>
            </w:r>
            <w:r w:rsidR="006468E5">
              <w:rPr>
                <w:noProof/>
                <w:webHidden/>
              </w:rPr>
              <w:fldChar w:fldCharType="separate"/>
            </w:r>
            <w:r w:rsidR="0032411E">
              <w:rPr>
                <w:noProof/>
                <w:webHidden/>
              </w:rPr>
              <w:t>6</w:t>
            </w:r>
            <w:r w:rsidR="006468E5">
              <w:rPr>
                <w:noProof/>
                <w:webHidden/>
              </w:rPr>
              <w:fldChar w:fldCharType="end"/>
            </w:r>
          </w:hyperlink>
        </w:p>
        <w:p w14:paraId="5D886865" w14:textId="44135659" w:rsidR="006468E5" w:rsidRDefault="00652BD5">
          <w:pPr>
            <w:pStyle w:val="TOC2"/>
            <w:rPr>
              <w:rFonts w:asciiTheme="minorHAnsi" w:eastAsiaTheme="minorEastAsia" w:hAnsiTheme="minorHAnsi" w:cstheme="minorBidi"/>
              <w:smallCaps w:val="0"/>
              <w:noProof/>
              <w:sz w:val="22"/>
              <w:szCs w:val="22"/>
              <w:lang w:val="en-US"/>
            </w:rPr>
          </w:pPr>
          <w:hyperlink w:anchor="_Toc23495797" w:history="1">
            <w:r w:rsidR="006468E5" w:rsidRPr="00426830">
              <w:rPr>
                <w:rStyle w:val="Hyperlink"/>
                <w:rFonts w:ascii="Arial" w:eastAsia="Arial" w:hAnsi="Arial" w:cs="Arial"/>
                <w:noProof/>
              </w:rPr>
              <w:t>8.1</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Posibilitatea limitării subcontractării atunci când este în interesul Contractului</w:t>
            </w:r>
            <w:r w:rsidR="006468E5">
              <w:rPr>
                <w:noProof/>
                <w:webHidden/>
              </w:rPr>
              <w:tab/>
            </w:r>
            <w:r w:rsidR="006468E5">
              <w:rPr>
                <w:noProof/>
                <w:webHidden/>
              </w:rPr>
              <w:fldChar w:fldCharType="begin"/>
            </w:r>
            <w:r w:rsidR="006468E5">
              <w:rPr>
                <w:noProof/>
                <w:webHidden/>
              </w:rPr>
              <w:instrText xml:space="preserve"> PAGEREF _Toc23495797 \h </w:instrText>
            </w:r>
            <w:r w:rsidR="006468E5">
              <w:rPr>
                <w:noProof/>
                <w:webHidden/>
              </w:rPr>
            </w:r>
            <w:r w:rsidR="006468E5">
              <w:rPr>
                <w:noProof/>
                <w:webHidden/>
              </w:rPr>
              <w:fldChar w:fldCharType="separate"/>
            </w:r>
            <w:r w:rsidR="0032411E">
              <w:rPr>
                <w:noProof/>
                <w:webHidden/>
              </w:rPr>
              <w:t>6</w:t>
            </w:r>
            <w:r w:rsidR="006468E5">
              <w:rPr>
                <w:noProof/>
                <w:webHidden/>
              </w:rPr>
              <w:fldChar w:fldCharType="end"/>
            </w:r>
          </w:hyperlink>
        </w:p>
        <w:p w14:paraId="5519C760" w14:textId="3C042CE8" w:rsidR="006468E5" w:rsidRDefault="00652BD5">
          <w:pPr>
            <w:pStyle w:val="TOC1"/>
            <w:rPr>
              <w:rFonts w:asciiTheme="minorHAnsi" w:eastAsiaTheme="minorEastAsia" w:hAnsiTheme="minorHAnsi" w:cstheme="minorBidi"/>
              <w:b w:val="0"/>
              <w:bCs w:val="0"/>
              <w:caps w:val="0"/>
              <w:noProof/>
              <w:szCs w:val="22"/>
              <w:lang w:val="en-US"/>
            </w:rPr>
          </w:pPr>
          <w:hyperlink w:anchor="_Toc23495798" w:history="1">
            <w:r w:rsidR="006468E5" w:rsidRPr="00426830">
              <w:rPr>
                <w:rStyle w:val="Hyperlink"/>
                <w:rFonts w:ascii="Arial" w:eastAsia="Arial" w:hAnsi="Arial" w:cs="Arial"/>
                <w:noProof/>
              </w:rPr>
              <w:t>9</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Cadrul legal care guvernează relația dintre Autoritatea Contractantă și Contractant (inclusiv în domeniile mediului, social și al relațiilor de muncă)</w:t>
            </w:r>
            <w:r w:rsidR="006468E5">
              <w:rPr>
                <w:noProof/>
                <w:webHidden/>
              </w:rPr>
              <w:tab/>
            </w:r>
            <w:r w:rsidR="006468E5">
              <w:rPr>
                <w:noProof/>
                <w:webHidden/>
              </w:rPr>
              <w:fldChar w:fldCharType="begin"/>
            </w:r>
            <w:r w:rsidR="006468E5">
              <w:rPr>
                <w:noProof/>
                <w:webHidden/>
              </w:rPr>
              <w:instrText xml:space="preserve"> PAGEREF _Toc23495798 \h </w:instrText>
            </w:r>
            <w:r w:rsidR="006468E5">
              <w:rPr>
                <w:noProof/>
                <w:webHidden/>
              </w:rPr>
            </w:r>
            <w:r w:rsidR="006468E5">
              <w:rPr>
                <w:noProof/>
                <w:webHidden/>
              </w:rPr>
              <w:fldChar w:fldCharType="separate"/>
            </w:r>
            <w:r w:rsidR="0032411E">
              <w:rPr>
                <w:noProof/>
                <w:webHidden/>
              </w:rPr>
              <w:t>6</w:t>
            </w:r>
            <w:r w:rsidR="006468E5">
              <w:rPr>
                <w:noProof/>
                <w:webHidden/>
              </w:rPr>
              <w:fldChar w:fldCharType="end"/>
            </w:r>
          </w:hyperlink>
        </w:p>
        <w:p w14:paraId="5902A22A" w14:textId="11332FDD" w:rsidR="006468E5" w:rsidRDefault="00652BD5">
          <w:pPr>
            <w:pStyle w:val="TOC1"/>
            <w:rPr>
              <w:rFonts w:asciiTheme="minorHAnsi" w:eastAsiaTheme="minorEastAsia" w:hAnsiTheme="minorHAnsi" w:cstheme="minorBidi"/>
              <w:b w:val="0"/>
              <w:bCs w:val="0"/>
              <w:caps w:val="0"/>
              <w:noProof/>
              <w:szCs w:val="22"/>
              <w:lang w:val="en-US"/>
            </w:rPr>
          </w:pPr>
          <w:hyperlink w:anchor="_Toc23495799" w:history="1">
            <w:r w:rsidR="006468E5" w:rsidRPr="00426830">
              <w:rPr>
                <w:rStyle w:val="Hyperlink"/>
                <w:rFonts w:ascii="Arial" w:eastAsia="Arial" w:hAnsi="Arial" w:cs="Arial"/>
                <w:noProof/>
              </w:rPr>
              <w:t>10</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Responsabilitățile Contractantului</w:t>
            </w:r>
            <w:r w:rsidR="006468E5">
              <w:rPr>
                <w:noProof/>
                <w:webHidden/>
              </w:rPr>
              <w:tab/>
            </w:r>
            <w:r w:rsidR="006468E5">
              <w:rPr>
                <w:noProof/>
                <w:webHidden/>
              </w:rPr>
              <w:fldChar w:fldCharType="begin"/>
            </w:r>
            <w:r w:rsidR="006468E5">
              <w:rPr>
                <w:noProof/>
                <w:webHidden/>
              </w:rPr>
              <w:instrText xml:space="preserve"> PAGEREF _Toc23495799 \h </w:instrText>
            </w:r>
            <w:r w:rsidR="006468E5">
              <w:rPr>
                <w:noProof/>
                <w:webHidden/>
              </w:rPr>
            </w:r>
            <w:r w:rsidR="006468E5">
              <w:rPr>
                <w:noProof/>
                <w:webHidden/>
              </w:rPr>
              <w:fldChar w:fldCharType="separate"/>
            </w:r>
            <w:r w:rsidR="0032411E">
              <w:rPr>
                <w:noProof/>
                <w:webHidden/>
              </w:rPr>
              <w:t>7</w:t>
            </w:r>
            <w:r w:rsidR="006468E5">
              <w:rPr>
                <w:noProof/>
                <w:webHidden/>
              </w:rPr>
              <w:fldChar w:fldCharType="end"/>
            </w:r>
          </w:hyperlink>
        </w:p>
        <w:p w14:paraId="5513FB80" w14:textId="2592292D" w:rsidR="006468E5" w:rsidRDefault="00652BD5">
          <w:pPr>
            <w:pStyle w:val="TOC2"/>
            <w:rPr>
              <w:rFonts w:asciiTheme="minorHAnsi" w:eastAsiaTheme="minorEastAsia" w:hAnsiTheme="minorHAnsi" w:cstheme="minorBidi"/>
              <w:smallCaps w:val="0"/>
              <w:noProof/>
              <w:sz w:val="22"/>
              <w:szCs w:val="22"/>
              <w:lang w:val="en-US"/>
            </w:rPr>
          </w:pPr>
          <w:hyperlink w:anchor="_Toc23495800" w:history="1">
            <w:r w:rsidR="006468E5" w:rsidRPr="00426830">
              <w:rPr>
                <w:rStyle w:val="Hyperlink"/>
                <w:rFonts w:ascii="Arial" w:eastAsia="Arial" w:hAnsi="Arial" w:cs="Arial"/>
                <w:noProof/>
              </w:rPr>
              <w:t>10.1</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Responsabilitățile cu caracter general</w:t>
            </w:r>
            <w:r w:rsidR="006468E5">
              <w:rPr>
                <w:noProof/>
                <w:webHidden/>
              </w:rPr>
              <w:tab/>
            </w:r>
            <w:r w:rsidR="006468E5">
              <w:rPr>
                <w:noProof/>
                <w:webHidden/>
              </w:rPr>
              <w:fldChar w:fldCharType="begin"/>
            </w:r>
            <w:r w:rsidR="006468E5">
              <w:rPr>
                <w:noProof/>
                <w:webHidden/>
              </w:rPr>
              <w:instrText xml:space="preserve"> PAGEREF _Toc23495800 \h </w:instrText>
            </w:r>
            <w:r w:rsidR="006468E5">
              <w:rPr>
                <w:noProof/>
                <w:webHidden/>
              </w:rPr>
            </w:r>
            <w:r w:rsidR="006468E5">
              <w:rPr>
                <w:noProof/>
                <w:webHidden/>
              </w:rPr>
              <w:fldChar w:fldCharType="separate"/>
            </w:r>
            <w:r w:rsidR="0032411E">
              <w:rPr>
                <w:noProof/>
                <w:webHidden/>
              </w:rPr>
              <w:t>7</w:t>
            </w:r>
            <w:r w:rsidR="006468E5">
              <w:rPr>
                <w:noProof/>
                <w:webHidden/>
              </w:rPr>
              <w:fldChar w:fldCharType="end"/>
            </w:r>
          </w:hyperlink>
        </w:p>
        <w:p w14:paraId="7AA439F5" w14:textId="54909CBC" w:rsidR="006468E5" w:rsidRDefault="00652BD5">
          <w:pPr>
            <w:pStyle w:val="TOC2"/>
            <w:rPr>
              <w:rFonts w:asciiTheme="minorHAnsi" w:eastAsiaTheme="minorEastAsia" w:hAnsiTheme="minorHAnsi" w:cstheme="minorBidi"/>
              <w:smallCaps w:val="0"/>
              <w:noProof/>
              <w:sz w:val="22"/>
              <w:szCs w:val="22"/>
              <w:lang w:val="en-US"/>
            </w:rPr>
          </w:pPr>
          <w:hyperlink w:anchor="_Toc23495801" w:history="1">
            <w:r w:rsidR="006468E5" w:rsidRPr="00426830">
              <w:rPr>
                <w:rStyle w:val="Hyperlink"/>
                <w:rFonts w:ascii="Arial" w:eastAsia="Arial" w:hAnsi="Arial" w:cs="Arial"/>
                <w:noProof/>
              </w:rPr>
              <w:t>10.2</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Responsabilități referitoare la realizarea efectivă a lucrărilor în cadrul Contractului</w:t>
            </w:r>
            <w:r w:rsidR="006468E5">
              <w:rPr>
                <w:noProof/>
                <w:webHidden/>
              </w:rPr>
              <w:tab/>
            </w:r>
            <w:r w:rsidR="006468E5">
              <w:rPr>
                <w:noProof/>
                <w:webHidden/>
              </w:rPr>
              <w:fldChar w:fldCharType="begin"/>
            </w:r>
            <w:r w:rsidR="006468E5">
              <w:rPr>
                <w:noProof/>
                <w:webHidden/>
              </w:rPr>
              <w:instrText xml:space="preserve"> PAGEREF _Toc23495801 \h </w:instrText>
            </w:r>
            <w:r w:rsidR="006468E5">
              <w:rPr>
                <w:noProof/>
                <w:webHidden/>
              </w:rPr>
            </w:r>
            <w:r w:rsidR="006468E5">
              <w:rPr>
                <w:noProof/>
                <w:webHidden/>
              </w:rPr>
              <w:fldChar w:fldCharType="separate"/>
            </w:r>
            <w:r w:rsidR="0032411E">
              <w:rPr>
                <w:noProof/>
                <w:webHidden/>
              </w:rPr>
              <w:t>8</w:t>
            </w:r>
            <w:r w:rsidR="006468E5">
              <w:rPr>
                <w:noProof/>
                <w:webHidden/>
              </w:rPr>
              <w:fldChar w:fldCharType="end"/>
            </w:r>
          </w:hyperlink>
        </w:p>
        <w:p w14:paraId="095071C1" w14:textId="1EC7210B" w:rsidR="006468E5" w:rsidRDefault="00652BD5">
          <w:pPr>
            <w:pStyle w:val="TOC2"/>
            <w:rPr>
              <w:rFonts w:asciiTheme="minorHAnsi" w:eastAsiaTheme="minorEastAsia" w:hAnsiTheme="minorHAnsi" w:cstheme="minorBidi"/>
              <w:smallCaps w:val="0"/>
              <w:noProof/>
              <w:sz w:val="22"/>
              <w:szCs w:val="22"/>
              <w:lang w:val="en-US"/>
            </w:rPr>
          </w:pPr>
          <w:hyperlink w:anchor="_Toc23495802" w:history="1">
            <w:r w:rsidR="006468E5" w:rsidRPr="00426830">
              <w:rPr>
                <w:rStyle w:val="Hyperlink"/>
                <w:rFonts w:ascii="Arial" w:eastAsia="Arial" w:hAnsi="Arial" w:cs="Arial"/>
                <w:noProof/>
              </w:rPr>
              <w:t>10.3</w:t>
            </w:r>
            <w:r w:rsidR="006468E5">
              <w:rPr>
                <w:rFonts w:asciiTheme="minorHAnsi" w:eastAsiaTheme="minorEastAsia" w:hAnsiTheme="minorHAnsi" w:cstheme="minorBidi"/>
                <w:smallCaps w:val="0"/>
                <w:noProof/>
                <w:sz w:val="22"/>
                <w:szCs w:val="22"/>
                <w:lang w:val="en-US"/>
              </w:rPr>
              <w:tab/>
            </w:r>
            <w:r w:rsidR="006468E5" w:rsidRPr="00426830">
              <w:rPr>
                <w:rStyle w:val="Hyperlink"/>
                <w:rFonts w:ascii="Arial" w:eastAsia="Arial" w:hAnsi="Arial" w:cs="Arial"/>
                <w:noProof/>
              </w:rPr>
              <w:t>Responsabilități legate de securitatea și sănătatea în muncă pe durata execuției lucrărilor pe șantier</w:t>
            </w:r>
            <w:r w:rsidR="006468E5">
              <w:rPr>
                <w:noProof/>
                <w:webHidden/>
              </w:rPr>
              <w:tab/>
            </w:r>
            <w:r w:rsidR="006468E5">
              <w:rPr>
                <w:noProof/>
                <w:webHidden/>
              </w:rPr>
              <w:fldChar w:fldCharType="begin"/>
            </w:r>
            <w:r w:rsidR="006468E5">
              <w:rPr>
                <w:noProof/>
                <w:webHidden/>
              </w:rPr>
              <w:instrText xml:space="preserve"> PAGEREF _Toc23495802 \h </w:instrText>
            </w:r>
            <w:r w:rsidR="006468E5">
              <w:rPr>
                <w:noProof/>
                <w:webHidden/>
              </w:rPr>
            </w:r>
            <w:r w:rsidR="006468E5">
              <w:rPr>
                <w:noProof/>
                <w:webHidden/>
              </w:rPr>
              <w:fldChar w:fldCharType="separate"/>
            </w:r>
            <w:r w:rsidR="0032411E">
              <w:rPr>
                <w:noProof/>
                <w:webHidden/>
              </w:rPr>
              <w:t>8</w:t>
            </w:r>
            <w:r w:rsidR="006468E5">
              <w:rPr>
                <w:noProof/>
                <w:webHidden/>
              </w:rPr>
              <w:fldChar w:fldCharType="end"/>
            </w:r>
          </w:hyperlink>
        </w:p>
        <w:p w14:paraId="6E28B56E" w14:textId="5CDF7606" w:rsidR="006468E5" w:rsidRDefault="00652BD5">
          <w:pPr>
            <w:pStyle w:val="TOC1"/>
            <w:rPr>
              <w:rFonts w:asciiTheme="minorHAnsi" w:eastAsiaTheme="minorEastAsia" w:hAnsiTheme="minorHAnsi" w:cstheme="minorBidi"/>
              <w:b w:val="0"/>
              <w:bCs w:val="0"/>
              <w:caps w:val="0"/>
              <w:noProof/>
              <w:szCs w:val="22"/>
              <w:lang w:val="en-US"/>
            </w:rPr>
          </w:pPr>
          <w:hyperlink w:anchor="_Toc23495803" w:history="1">
            <w:r w:rsidR="006468E5" w:rsidRPr="00426830">
              <w:rPr>
                <w:rStyle w:val="Hyperlink"/>
                <w:rFonts w:ascii="Arial" w:eastAsia="Arial" w:hAnsi="Arial" w:cs="Arial"/>
                <w:noProof/>
              </w:rPr>
              <w:t>11</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Cerințe privind garanția lucrărilor</w:t>
            </w:r>
            <w:r w:rsidR="006468E5">
              <w:rPr>
                <w:noProof/>
                <w:webHidden/>
              </w:rPr>
              <w:tab/>
            </w:r>
            <w:r w:rsidR="006468E5">
              <w:rPr>
                <w:noProof/>
                <w:webHidden/>
              </w:rPr>
              <w:fldChar w:fldCharType="begin"/>
            </w:r>
            <w:r w:rsidR="006468E5">
              <w:rPr>
                <w:noProof/>
                <w:webHidden/>
              </w:rPr>
              <w:instrText xml:space="preserve"> PAGEREF _Toc23495803 \h </w:instrText>
            </w:r>
            <w:r w:rsidR="006468E5">
              <w:rPr>
                <w:noProof/>
                <w:webHidden/>
              </w:rPr>
            </w:r>
            <w:r w:rsidR="006468E5">
              <w:rPr>
                <w:noProof/>
                <w:webHidden/>
              </w:rPr>
              <w:fldChar w:fldCharType="separate"/>
            </w:r>
            <w:r w:rsidR="0032411E">
              <w:rPr>
                <w:noProof/>
                <w:webHidden/>
              </w:rPr>
              <w:t>9</w:t>
            </w:r>
            <w:r w:rsidR="006468E5">
              <w:rPr>
                <w:noProof/>
                <w:webHidden/>
              </w:rPr>
              <w:fldChar w:fldCharType="end"/>
            </w:r>
          </w:hyperlink>
        </w:p>
        <w:p w14:paraId="2AC51F45" w14:textId="6CCCCD11" w:rsidR="006468E5" w:rsidRDefault="00652BD5">
          <w:pPr>
            <w:pStyle w:val="TOC1"/>
            <w:rPr>
              <w:rFonts w:asciiTheme="minorHAnsi" w:eastAsiaTheme="minorEastAsia" w:hAnsiTheme="minorHAnsi" w:cstheme="minorBidi"/>
              <w:b w:val="0"/>
              <w:bCs w:val="0"/>
              <w:caps w:val="0"/>
              <w:noProof/>
              <w:szCs w:val="22"/>
              <w:lang w:val="en-US"/>
            </w:rPr>
          </w:pPr>
          <w:hyperlink w:anchor="_Toc23495804" w:history="1">
            <w:r w:rsidR="006468E5" w:rsidRPr="00426830">
              <w:rPr>
                <w:rStyle w:val="Hyperlink"/>
                <w:rFonts w:ascii="Arial" w:eastAsia="Arial" w:hAnsi="Arial" w:cs="Arial"/>
                <w:noProof/>
              </w:rPr>
              <w:t>12</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Modul de prezentare a propunerii financiare</w:t>
            </w:r>
            <w:r w:rsidR="006468E5">
              <w:rPr>
                <w:noProof/>
                <w:webHidden/>
              </w:rPr>
              <w:tab/>
            </w:r>
            <w:r w:rsidR="006468E5">
              <w:rPr>
                <w:noProof/>
                <w:webHidden/>
              </w:rPr>
              <w:fldChar w:fldCharType="begin"/>
            </w:r>
            <w:r w:rsidR="006468E5">
              <w:rPr>
                <w:noProof/>
                <w:webHidden/>
              </w:rPr>
              <w:instrText xml:space="preserve"> PAGEREF _Toc23495804 \h </w:instrText>
            </w:r>
            <w:r w:rsidR="006468E5">
              <w:rPr>
                <w:noProof/>
                <w:webHidden/>
              </w:rPr>
            </w:r>
            <w:r w:rsidR="006468E5">
              <w:rPr>
                <w:noProof/>
                <w:webHidden/>
              </w:rPr>
              <w:fldChar w:fldCharType="separate"/>
            </w:r>
            <w:r w:rsidR="0032411E">
              <w:rPr>
                <w:noProof/>
                <w:webHidden/>
              </w:rPr>
              <w:t>9</w:t>
            </w:r>
            <w:r w:rsidR="006468E5">
              <w:rPr>
                <w:noProof/>
                <w:webHidden/>
              </w:rPr>
              <w:fldChar w:fldCharType="end"/>
            </w:r>
          </w:hyperlink>
        </w:p>
        <w:p w14:paraId="674D5987" w14:textId="5044FC48" w:rsidR="006468E5" w:rsidRDefault="00652BD5">
          <w:pPr>
            <w:pStyle w:val="TOC1"/>
            <w:rPr>
              <w:rFonts w:asciiTheme="minorHAnsi" w:eastAsiaTheme="minorEastAsia" w:hAnsiTheme="minorHAnsi" w:cstheme="minorBidi"/>
              <w:b w:val="0"/>
              <w:bCs w:val="0"/>
              <w:caps w:val="0"/>
              <w:noProof/>
              <w:szCs w:val="22"/>
              <w:lang w:val="en-US"/>
            </w:rPr>
          </w:pPr>
          <w:hyperlink w:anchor="_Toc23495805" w:history="1">
            <w:r w:rsidR="006468E5" w:rsidRPr="00426830">
              <w:rPr>
                <w:rStyle w:val="Hyperlink"/>
                <w:rFonts w:ascii="Arial" w:eastAsia="Arial" w:hAnsi="Arial" w:cs="Arial"/>
                <w:noProof/>
              </w:rPr>
              <w:t>13</w:t>
            </w:r>
            <w:r w:rsidR="006468E5">
              <w:rPr>
                <w:rFonts w:asciiTheme="minorHAnsi" w:eastAsiaTheme="minorEastAsia" w:hAnsiTheme="minorHAnsi" w:cstheme="minorBidi"/>
                <w:b w:val="0"/>
                <w:bCs w:val="0"/>
                <w:caps w:val="0"/>
                <w:noProof/>
                <w:szCs w:val="22"/>
                <w:lang w:val="en-US"/>
              </w:rPr>
              <w:tab/>
            </w:r>
            <w:r w:rsidR="006468E5" w:rsidRPr="00426830">
              <w:rPr>
                <w:rStyle w:val="Hyperlink"/>
                <w:rFonts w:ascii="Arial" w:eastAsia="Arial" w:hAnsi="Arial" w:cs="Arial"/>
                <w:noProof/>
              </w:rPr>
              <w:t>Modul de depunere a ofertei</w:t>
            </w:r>
            <w:r w:rsidR="006468E5">
              <w:rPr>
                <w:noProof/>
                <w:webHidden/>
              </w:rPr>
              <w:tab/>
            </w:r>
            <w:r w:rsidR="006468E5">
              <w:rPr>
                <w:noProof/>
                <w:webHidden/>
              </w:rPr>
              <w:fldChar w:fldCharType="begin"/>
            </w:r>
            <w:r w:rsidR="006468E5">
              <w:rPr>
                <w:noProof/>
                <w:webHidden/>
              </w:rPr>
              <w:instrText xml:space="preserve"> PAGEREF _Toc23495805 \h </w:instrText>
            </w:r>
            <w:r w:rsidR="006468E5">
              <w:rPr>
                <w:noProof/>
                <w:webHidden/>
              </w:rPr>
            </w:r>
            <w:r w:rsidR="006468E5">
              <w:rPr>
                <w:noProof/>
                <w:webHidden/>
              </w:rPr>
              <w:fldChar w:fldCharType="separate"/>
            </w:r>
            <w:r w:rsidR="0032411E">
              <w:rPr>
                <w:noProof/>
                <w:webHidden/>
              </w:rPr>
              <w:t>9</w:t>
            </w:r>
            <w:r w:rsidR="006468E5">
              <w:rPr>
                <w:noProof/>
                <w:webHidden/>
              </w:rPr>
              <w:fldChar w:fldCharType="end"/>
            </w:r>
          </w:hyperlink>
        </w:p>
        <w:p w14:paraId="0B637262" w14:textId="3CCB9080" w:rsidR="00255666" w:rsidRDefault="00E056FC">
          <w:pPr>
            <w:pBdr>
              <w:top w:val="nil"/>
              <w:left w:val="nil"/>
              <w:bottom w:val="nil"/>
              <w:right w:val="nil"/>
              <w:between w:val="nil"/>
            </w:pBdr>
            <w:tabs>
              <w:tab w:val="left" w:pos="880"/>
              <w:tab w:val="right" w:pos="9062"/>
            </w:tabs>
            <w:spacing w:after="0"/>
            <w:ind w:left="220" w:hanging="220"/>
            <w:rPr>
              <w:color w:val="000000"/>
            </w:rPr>
          </w:pPr>
          <w:r>
            <w:fldChar w:fldCharType="end"/>
          </w:r>
        </w:p>
      </w:sdtContent>
    </w:sdt>
    <w:p w14:paraId="398F16BC" w14:textId="77777777" w:rsidR="00255666" w:rsidRDefault="00E056FC" w:rsidP="00044655">
      <w:pPr>
        <w:pStyle w:val="Heading1"/>
        <w:widowControl w:val="0"/>
        <w:numPr>
          <w:ilvl w:val="0"/>
          <w:numId w:val="8"/>
        </w:numPr>
        <w:spacing w:before="0" w:line="360" w:lineRule="auto"/>
        <w:rPr>
          <w:rFonts w:ascii="Arial" w:eastAsia="Arial" w:hAnsi="Arial" w:cs="Arial"/>
          <w:color w:val="000000"/>
        </w:rPr>
      </w:pPr>
      <w:bookmarkStart w:id="0" w:name="_Toc23495778"/>
      <w:r>
        <w:rPr>
          <w:rFonts w:ascii="Arial" w:eastAsia="Arial" w:hAnsi="Arial" w:cs="Arial"/>
          <w:color w:val="000000"/>
        </w:rPr>
        <w:lastRenderedPageBreak/>
        <w:t>Introducere</w:t>
      </w:r>
      <w:bookmarkEnd w:id="0"/>
    </w:p>
    <w:p w14:paraId="41680DE0" w14:textId="1CBE16D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Acest Caiet de sarcini include ansamblul cerințelor pe baza cărora fiecare Ofertant va prezenta </w:t>
      </w:r>
      <w:r>
        <w:rPr>
          <w:rFonts w:ascii="Arial" w:eastAsia="Arial" w:hAnsi="Arial" w:cs="Arial"/>
        </w:rPr>
        <w:t>soluția</w:t>
      </w:r>
      <w:r>
        <w:rPr>
          <w:rFonts w:ascii="Arial" w:eastAsia="Arial" w:hAnsi="Arial" w:cs="Arial"/>
          <w:color w:val="000000"/>
        </w:rPr>
        <w:t xml:space="preserve"> tehnic</w:t>
      </w:r>
      <w:r>
        <w:rPr>
          <w:rFonts w:ascii="Arial" w:eastAsia="Arial" w:hAnsi="Arial" w:cs="Arial"/>
        </w:rPr>
        <w:t>ă</w:t>
      </w:r>
      <w:r>
        <w:rPr>
          <w:rFonts w:ascii="Arial" w:eastAsia="Arial" w:hAnsi="Arial" w:cs="Arial"/>
          <w:color w:val="000000"/>
        </w:rPr>
        <w:t xml:space="preserve"> </w:t>
      </w:r>
      <w:r>
        <w:rPr>
          <w:rFonts w:ascii="Arial" w:eastAsia="Arial" w:hAnsi="Arial" w:cs="Arial"/>
        </w:rPr>
        <w:t>și</w:t>
      </w:r>
      <w:r>
        <w:rPr>
          <w:rFonts w:ascii="Arial" w:eastAsia="Arial" w:hAnsi="Arial" w:cs="Arial"/>
          <w:color w:val="000000"/>
        </w:rPr>
        <w:t xml:space="preserve"> propunerea financiară pentru executarea lucrărilor care fac obiectul Contractului ce rezultă din această achiziție.</w:t>
      </w:r>
    </w:p>
    <w:p w14:paraId="4FE93393" w14:textId="33EC3CC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Agenția pentru Dezvoltare Regională Nord-Est îndeplinește rolul de Autoritate Contractantă, respectiv Achizitor</w:t>
      </w:r>
      <w:r w:rsidR="00D20553">
        <w:rPr>
          <w:rFonts w:ascii="Arial" w:eastAsia="Arial" w:hAnsi="Arial" w:cs="Arial"/>
          <w:color w:val="000000"/>
        </w:rPr>
        <w:t xml:space="preserve"> (Beneficiar)</w:t>
      </w:r>
      <w:r>
        <w:rPr>
          <w:rFonts w:ascii="Arial" w:eastAsia="Arial" w:hAnsi="Arial" w:cs="Arial"/>
          <w:color w:val="000000"/>
        </w:rPr>
        <w:t xml:space="preserve"> în cadrul Contractului.</w:t>
      </w:r>
    </w:p>
    <w:p w14:paraId="406C6924" w14:textId="77777777" w:rsidR="00255666" w:rsidRDefault="00255666">
      <w:pPr>
        <w:widowControl w:val="0"/>
        <w:spacing w:after="0" w:line="360" w:lineRule="auto"/>
        <w:jc w:val="both"/>
        <w:rPr>
          <w:rFonts w:ascii="Arial" w:eastAsia="Arial" w:hAnsi="Arial" w:cs="Arial"/>
          <w:color w:val="000000"/>
        </w:rPr>
      </w:pPr>
    </w:p>
    <w:p w14:paraId="1A0A62A5" w14:textId="77777777" w:rsidR="00255666" w:rsidRDefault="00E056FC">
      <w:pPr>
        <w:pStyle w:val="Heading1"/>
        <w:keepNext w:val="0"/>
        <w:keepLines w:val="0"/>
        <w:widowControl w:val="0"/>
        <w:numPr>
          <w:ilvl w:val="0"/>
          <w:numId w:val="8"/>
        </w:numPr>
        <w:spacing w:before="0" w:line="360" w:lineRule="auto"/>
        <w:rPr>
          <w:rFonts w:ascii="Arial" w:eastAsia="Arial" w:hAnsi="Arial" w:cs="Arial"/>
          <w:i/>
          <w:color w:val="000000"/>
          <w:highlight w:val="white"/>
        </w:rPr>
      </w:pPr>
      <w:bookmarkStart w:id="1" w:name="_Toc23495779"/>
      <w:r>
        <w:rPr>
          <w:rFonts w:ascii="Arial" w:eastAsia="Arial" w:hAnsi="Arial" w:cs="Arial"/>
          <w:i/>
          <w:color w:val="000000"/>
          <w:highlight w:val="white"/>
        </w:rPr>
        <w:t>Conținutul prezentului Caiet de Sarcini</w:t>
      </w:r>
      <w:bookmarkEnd w:id="1"/>
      <w:r>
        <w:rPr>
          <w:rFonts w:ascii="Arial" w:eastAsia="Arial" w:hAnsi="Arial" w:cs="Arial"/>
          <w:i/>
          <w:color w:val="000000"/>
          <w:highlight w:val="white"/>
        </w:rPr>
        <w:t xml:space="preserve"> </w:t>
      </w:r>
    </w:p>
    <w:p w14:paraId="1B77223E" w14:textId="77777777" w:rsidR="00255666" w:rsidRDefault="00E056FC" w:rsidP="00372930">
      <w:pPr>
        <w:widowControl w:val="0"/>
        <w:spacing w:after="0" w:line="360" w:lineRule="auto"/>
        <w:jc w:val="both"/>
        <w:rPr>
          <w:rFonts w:ascii="Arial" w:eastAsia="Arial" w:hAnsi="Arial" w:cs="Arial"/>
          <w:i/>
        </w:rPr>
      </w:pPr>
      <w:r>
        <w:rPr>
          <w:rFonts w:ascii="Arial" w:eastAsia="Arial" w:hAnsi="Arial" w:cs="Arial"/>
          <w:i/>
        </w:rPr>
        <w:t>Prezentul Caiet de sarcini include:</w:t>
      </w:r>
    </w:p>
    <w:p w14:paraId="4469773F" w14:textId="3C1BAD7A" w:rsidR="00255666" w:rsidRDefault="00E056FC" w:rsidP="00372930">
      <w:pPr>
        <w:widowControl w:val="0"/>
        <w:numPr>
          <w:ilvl w:val="0"/>
          <w:numId w:val="15"/>
        </w:numPr>
        <w:spacing w:after="0" w:line="360" w:lineRule="auto"/>
        <w:jc w:val="both"/>
        <w:rPr>
          <w:rFonts w:ascii="Arial" w:eastAsia="Arial" w:hAnsi="Arial" w:cs="Arial"/>
          <w:i/>
        </w:rPr>
      </w:pPr>
      <w:r>
        <w:rPr>
          <w:rFonts w:ascii="Arial" w:eastAsia="Arial" w:hAnsi="Arial" w:cs="Arial"/>
          <w:i/>
        </w:rPr>
        <w:t>anexat schiț</w:t>
      </w:r>
      <w:r w:rsidR="00D20553">
        <w:rPr>
          <w:rFonts w:ascii="Arial" w:eastAsia="Arial" w:hAnsi="Arial" w:cs="Arial"/>
          <w:i/>
        </w:rPr>
        <w:t>ă</w:t>
      </w:r>
      <w:r>
        <w:rPr>
          <w:rFonts w:ascii="Arial" w:eastAsia="Arial" w:hAnsi="Arial" w:cs="Arial"/>
          <w:i/>
        </w:rPr>
        <w:t xml:space="preserve"> plan parter</w:t>
      </w:r>
      <w:r w:rsidR="00E706E0">
        <w:rPr>
          <w:rFonts w:ascii="Arial" w:eastAsia="Arial" w:hAnsi="Arial" w:cs="Arial"/>
          <w:i/>
        </w:rPr>
        <w:t xml:space="preserve"> </w:t>
      </w:r>
      <w:r w:rsidR="00E706E0">
        <w:rPr>
          <w:rFonts w:ascii="Arial" w:eastAsia="Arial" w:hAnsi="Arial" w:cs="Arial"/>
          <w:i/>
          <w:color w:val="000000"/>
        </w:rPr>
        <w:t>pentru imobilul Rubik Hub, situat în Aleea Tineretului nr. 26, Piatra Neamț</w:t>
      </w:r>
    </w:p>
    <w:p w14:paraId="53FF42F5" w14:textId="4CA22080" w:rsidR="00B66E80" w:rsidRPr="00B92E80" w:rsidRDefault="00B66E80" w:rsidP="00372930">
      <w:pPr>
        <w:widowControl w:val="0"/>
        <w:numPr>
          <w:ilvl w:val="0"/>
          <w:numId w:val="15"/>
        </w:numPr>
        <w:spacing w:after="0" w:line="360" w:lineRule="auto"/>
        <w:jc w:val="both"/>
        <w:rPr>
          <w:rFonts w:ascii="Arial" w:eastAsia="Arial" w:hAnsi="Arial" w:cs="Arial"/>
          <w:i/>
          <w:spacing w:val="-4"/>
        </w:rPr>
      </w:pPr>
      <w:r w:rsidRPr="00B92E80">
        <w:rPr>
          <w:rFonts w:ascii="Arial" w:eastAsia="Arial" w:hAnsi="Arial" w:cs="Arial"/>
          <w:i/>
          <w:spacing w:val="-4"/>
        </w:rPr>
        <w:t>listă c</w:t>
      </w:r>
      <w:r w:rsidR="00F50568" w:rsidRPr="00B92E80">
        <w:rPr>
          <w:rFonts w:ascii="Arial" w:eastAsia="Arial" w:hAnsi="Arial" w:cs="Arial"/>
          <w:i/>
          <w:spacing w:val="-4"/>
        </w:rPr>
        <w:t>a</w:t>
      </w:r>
      <w:r w:rsidRPr="00B92E80">
        <w:rPr>
          <w:rFonts w:ascii="Arial" w:eastAsia="Arial" w:hAnsi="Arial" w:cs="Arial"/>
          <w:i/>
          <w:spacing w:val="-4"/>
        </w:rPr>
        <w:t>ntități</w:t>
      </w:r>
      <w:r w:rsidR="00D84E66" w:rsidRPr="00B92E80">
        <w:rPr>
          <w:rFonts w:ascii="Arial" w:eastAsia="Arial" w:hAnsi="Arial" w:cs="Arial"/>
          <w:i/>
          <w:spacing w:val="-4"/>
        </w:rPr>
        <w:t xml:space="preserve"> cu cantități de lucrări</w:t>
      </w:r>
      <w:r w:rsidR="00F50568" w:rsidRPr="00B92E80">
        <w:rPr>
          <w:rFonts w:ascii="Arial" w:eastAsia="Arial" w:hAnsi="Arial" w:cs="Arial"/>
          <w:i/>
          <w:spacing w:val="-4"/>
        </w:rPr>
        <w:t xml:space="preserve"> pe</w:t>
      </w:r>
      <w:r w:rsidR="00496413" w:rsidRPr="00B92E80">
        <w:rPr>
          <w:rFonts w:ascii="Arial" w:eastAsia="Arial" w:hAnsi="Arial" w:cs="Arial"/>
          <w:i/>
          <w:spacing w:val="-4"/>
        </w:rPr>
        <w:t xml:space="preserve"> categorii de lucrări</w:t>
      </w:r>
      <w:r w:rsidR="00B92E80" w:rsidRPr="00B92E80">
        <w:rPr>
          <w:rFonts w:ascii="Arial" w:eastAsia="Arial" w:hAnsi="Arial" w:cs="Arial"/>
          <w:i/>
          <w:spacing w:val="-4"/>
        </w:rPr>
        <w:t xml:space="preserve">– Formular </w:t>
      </w:r>
      <w:r w:rsidR="0032411E">
        <w:rPr>
          <w:rFonts w:ascii="Arial" w:eastAsia="Arial" w:hAnsi="Arial" w:cs="Arial"/>
          <w:i/>
          <w:spacing w:val="-4"/>
        </w:rPr>
        <w:t>F</w:t>
      </w:r>
      <w:r w:rsidR="00B92E80" w:rsidRPr="00B92E80">
        <w:rPr>
          <w:rFonts w:ascii="Arial" w:eastAsia="Arial" w:hAnsi="Arial" w:cs="Arial"/>
          <w:i/>
          <w:spacing w:val="-4"/>
        </w:rPr>
        <w:t xml:space="preserve">3 </w:t>
      </w:r>
      <w:r w:rsidR="00F50568" w:rsidRPr="00B92E80">
        <w:rPr>
          <w:rFonts w:ascii="Arial" w:eastAsia="Arial" w:hAnsi="Arial" w:cs="Arial"/>
          <w:i/>
          <w:spacing w:val="-4"/>
        </w:rPr>
        <w:t xml:space="preserve"> specificate la punctul 4</w:t>
      </w:r>
      <w:r w:rsidR="00D84E66" w:rsidRPr="00B92E80">
        <w:rPr>
          <w:rFonts w:ascii="Arial" w:eastAsia="Arial" w:hAnsi="Arial" w:cs="Arial"/>
          <w:i/>
          <w:spacing w:val="-4"/>
        </w:rPr>
        <w:t xml:space="preserve"> </w:t>
      </w:r>
    </w:p>
    <w:p w14:paraId="1D1073BF" w14:textId="77777777" w:rsidR="00255666" w:rsidRDefault="00255666">
      <w:pPr>
        <w:widowControl w:val="0"/>
        <w:spacing w:after="0" w:line="360" w:lineRule="auto"/>
        <w:jc w:val="both"/>
        <w:rPr>
          <w:rFonts w:ascii="Arial" w:eastAsia="Arial" w:hAnsi="Arial" w:cs="Arial"/>
          <w:i/>
        </w:rPr>
      </w:pPr>
      <w:bookmarkStart w:id="2" w:name="bookmark=id.1fob9te" w:colFirst="0" w:colLast="0"/>
      <w:bookmarkStart w:id="3" w:name="bookmark=id.2et92p0" w:colFirst="0" w:colLast="0"/>
      <w:bookmarkStart w:id="4" w:name="bookmark=id.3znysh7" w:colFirst="0" w:colLast="0"/>
      <w:bookmarkStart w:id="5" w:name="bookmark=id.tyjcwt" w:colFirst="0" w:colLast="0"/>
      <w:bookmarkEnd w:id="2"/>
      <w:bookmarkEnd w:id="3"/>
      <w:bookmarkEnd w:id="4"/>
      <w:bookmarkEnd w:id="5"/>
    </w:p>
    <w:p w14:paraId="1B352148"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i/>
          <w:color w:val="000000"/>
        </w:rPr>
      </w:pPr>
      <w:bookmarkStart w:id="6" w:name="_Toc23495780"/>
      <w:r>
        <w:rPr>
          <w:rFonts w:ascii="Arial" w:eastAsia="Arial" w:hAnsi="Arial" w:cs="Arial"/>
          <w:i/>
          <w:color w:val="000000"/>
        </w:rPr>
        <w:t>Contextul realizării acestei achiziții de lucrări</w:t>
      </w:r>
      <w:bookmarkEnd w:id="6"/>
    </w:p>
    <w:p w14:paraId="604A9827"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7" w:name="_Toc23495781"/>
      <w:r>
        <w:rPr>
          <w:rFonts w:ascii="Arial" w:eastAsia="Arial" w:hAnsi="Arial" w:cs="Arial"/>
          <w:color w:val="000000"/>
          <w:sz w:val="22"/>
          <w:szCs w:val="22"/>
        </w:rPr>
        <w:t>Informații despre Autoritatea Contractantă</w:t>
      </w:r>
      <w:bookmarkEnd w:id="7"/>
    </w:p>
    <w:p w14:paraId="28BBF792" w14:textId="77777777" w:rsidR="00255666" w:rsidRDefault="00E056FC">
      <w:pPr>
        <w:spacing w:after="0"/>
        <w:jc w:val="both"/>
        <w:rPr>
          <w:rFonts w:ascii="Arial" w:eastAsia="Arial" w:hAnsi="Arial" w:cs="Arial"/>
          <w:color w:val="000000"/>
        </w:rPr>
      </w:pPr>
      <w:r>
        <w:rPr>
          <w:rFonts w:ascii="Arial" w:eastAsia="Arial" w:hAnsi="Arial" w:cs="Arial"/>
          <w:color w:val="000000"/>
        </w:rPr>
        <w:t xml:space="preserve">Agenția pentru Dezvoltare Regională Nord-Est, este o organizație neguvernamentală, non-profit, de utilitate publică înființată în baza legii 315 din 28 iunie 2004 privind dezvoltarea regională în România. </w:t>
      </w:r>
    </w:p>
    <w:p w14:paraId="4E1568FD" w14:textId="77777777" w:rsidR="00255666" w:rsidRDefault="00255666">
      <w:pPr>
        <w:widowControl w:val="0"/>
        <w:pBdr>
          <w:top w:val="nil"/>
          <w:left w:val="nil"/>
          <w:bottom w:val="nil"/>
          <w:right w:val="nil"/>
          <w:between w:val="nil"/>
        </w:pBdr>
        <w:spacing w:after="0" w:line="360" w:lineRule="auto"/>
        <w:ind w:left="1440" w:hanging="720"/>
        <w:jc w:val="both"/>
        <w:rPr>
          <w:rFonts w:ascii="Arial" w:eastAsia="Arial" w:hAnsi="Arial" w:cs="Arial"/>
          <w:i/>
          <w:color w:val="000000"/>
        </w:rPr>
      </w:pPr>
    </w:p>
    <w:p w14:paraId="2669A0A8" w14:textId="77777777" w:rsidR="00255666" w:rsidRDefault="00E056FC">
      <w:pPr>
        <w:pStyle w:val="Heading2"/>
        <w:keepNext w:val="0"/>
        <w:keepLines w:val="0"/>
        <w:widowControl w:val="0"/>
        <w:numPr>
          <w:ilvl w:val="1"/>
          <w:numId w:val="8"/>
        </w:numPr>
        <w:spacing w:before="0" w:line="360" w:lineRule="auto"/>
        <w:jc w:val="both"/>
        <w:rPr>
          <w:rFonts w:ascii="Arial" w:eastAsia="Arial" w:hAnsi="Arial" w:cs="Arial"/>
          <w:color w:val="000000"/>
          <w:sz w:val="22"/>
          <w:szCs w:val="22"/>
        </w:rPr>
      </w:pPr>
      <w:bookmarkStart w:id="8" w:name="_Toc23495782"/>
      <w:r>
        <w:rPr>
          <w:rFonts w:ascii="Arial" w:eastAsia="Arial" w:hAnsi="Arial" w:cs="Arial"/>
          <w:color w:val="000000"/>
          <w:sz w:val="22"/>
          <w:szCs w:val="22"/>
        </w:rPr>
        <w:t>Informații despre beneficiile anticipate de către Autoritatea Contractantă</w:t>
      </w:r>
      <w:bookmarkEnd w:id="8"/>
    </w:p>
    <w:p w14:paraId="3D451257" w14:textId="6669F54D" w:rsidR="00255666" w:rsidRDefault="00E056FC">
      <w:pPr>
        <w:widowControl w:val="0"/>
        <w:pBdr>
          <w:top w:val="nil"/>
          <w:left w:val="nil"/>
          <w:bottom w:val="nil"/>
          <w:right w:val="nil"/>
          <w:between w:val="nil"/>
        </w:pBdr>
        <w:spacing w:after="0" w:line="360" w:lineRule="auto"/>
        <w:ind w:left="142" w:hanging="142"/>
        <w:jc w:val="both"/>
        <w:rPr>
          <w:rFonts w:ascii="Arial" w:eastAsia="Arial" w:hAnsi="Arial" w:cs="Arial"/>
        </w:rPr>
      </w:pPr>
      <w:r>
        <w:rPr>
          <w:rFonts w:ascii="Arial" w:eastAsia="Arial" w:hAnsi="Arial" w:cs="Arial"/>
          <w:color w:val="000000"/>
        </w:rPr>
        <w:t>Autoritatea contractantă dorește</w:t>
      </w:r>
      <w:r w:rsidR="00B92E80">
        <w:rPr>
          <w:rFonts w:ascii="Arial" w:eastAsia="Arial" w:hAnsi="Arial" w:cs="Arial"/>
          <w:color w:val="000000"/>
        </w:rPr>
        <w:t xml:space="preserve"> să achiziționeze</w:t>
      </w:r>
      <w:r>
        <w:rPr>
          <w:rFonts w:ascii="Arial" w:eastAsia="Arial" w:hAnsi="Arial" w:cs="Arial"/>
        </w:rPr>
        <w:t>:</w:t>
      </w:r>
    </w:p>
    <w:p w14:paraId="5176DC11" w14:textId="776FCFEE" w:rsidR="00E706E0" w:rsidRDefault="00E706E0">
      <w:pPr>
        <w:widowControl w:val="0"/>
        <w:pBdr>
          <w:top w:val="nil"/>
          <w:left w:val="nil"/>
          <w:bottom w:val="nil"/>
          <w:right w:val="nil"/>
          <w:between w:val="nil"/>
        </w:pBdr>
        <w:spacing w:after="0" w:line="360" w:lineRule="auto"/>
        <w:ind w:left="142" w:hanging="142"/>
        <w:jc w:val="both"/>
        <w:rPr>
          <w:rFonts w:ascii="Arial" w:eastAsia="Arial" w:hAnsi="Arial" w:cs="Arial"/>
        </w:rPr>
      </w:pPr>
      <w:r>
        <w:rPr>
          <w:rFonts w:ascii="Arial" w:eastAsia="Arial" w:hAnsi="Arial" w:cs="Arial"/>
          <w:i/>
          <w:color w:val="000000"/>
        </w:rPr>
        <w:t>Pentru imobilul Rubik Hub, situat în Aleea Tineretului nr. 26, Piatra Neamț</w:t>
      </w:r>
    </w:p>
    <w:p w14:paraId="52D65EEC" w14:textId="437BB74C" w:rsidR="00255666" w:rsidRDefault="00E056FC">
      <w:pPr>
        <w:widowControl w:val="0"/>
        <w:numPr>
          <w:ilvl w:val="0"/>
          <w:numId w:val="7"/>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lucrări de hidroizolație a </w:t>
      </w:r>
      <w:r w:rsidR="00E341A3">
        <w:rPr>
          <w:rFonts w:ascii="Arial" w:eastAsia="Arial" w:hAnsi="Arial" w:cs="Arial"/>
        </w:rPr>
        <w:t xml:space="preserve">soclului cladirii </w:t>
      </w:r>
      <w:r>
        <w:rPr>
          <w:rFonts w:ascii="Arial" w:eastAsia="Arial" w:hAnsi="Arial" w:cs="Arial"/>
        </w:rPr>
        <w:t xml:space="preserve">pentru prevenirea infiltrării apei; </w:t>
      </w:r>
    </w:p>
    <w:p w14:paraId="13A640A8" w14:textId="77777777" w:rsidR="00255666" w:rsidRDefault="00E056FC">
      <w:pPr>
        <w:widowControl w:val="0"/>
        <w:numPr>
          <w:ilvl w:val="0"/>
          <w:numId w:val="7"/>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lucrări de hidroizolație a acoperișului în zona în care sunt amplasate centralele de tratare aer</w:t>
      </w:r>
    </w:p>
    <w:p w14:paraId="6C0B1916" w14:textId="7E87275F" w:rsidR="00255666" w:rsidRDefault="00E056FC">
      <w:pPr>
        <w:widowControl w:val="0"/>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Lucrările anticipate sunt necesare pentru a preveni infiltrații</w:t>
      </w:r>
      <w:r w:rsidR="00BF3C1D">
        <w:rPr>
          <w:rFonts w:ascii="Arial" w:eastAsia="Arial" w:hAnsi="Arial" w:cs="Arial"/>
        </w:rPr>
        <w:t>le</w:t>
      </w:r>
      <w:r>
        <w:rPr>
          <w:rFonts w:ascii="Arial" w:eastAsia="Arial" w:hAnsi="Arial" w:cs="Arial"/>
        </w:rPr>
        <w:t>, ca urmare a unor ploi abundente, care ar putea deteriora spațiul</w:t>
      </w:r>
      <w:r w:rsidR="00946617">
        <w:rPr>
          <w:rFonts w:ascii="Arial" w:eastAsia="Arial" w:hAnsi="Arial" w:cs="Arial"/>
        </w:rPr>
        <w:t xml:space="preserve"> interior</w:t>
      </w:r>
      <w:r>
        <w:rPr>
          <w:rFonts w:ascii="Arial" w:eastAsia="Arial" w:hAnsi="Arial" w:cs="Arial"/>
        </w:rPr>
        <w:t>.</w:t>
      </w:r>
    </w:p>
    <w:p w14:paraId="00CE59B5" w14:textId="77777777" w:rsidR="00255666" w:rsidRDefault="00255666">
      <w:pPr>
        <w:widowControl w:val="0"/>
        <w:pBdr>
          <w:top w:val="nil"/>
          <w:left w:val="nil"/>
          <w:bottom w:val="nil"/>
          <w:right w:val="nil"/>
          <w:between w:val="nil"/>
        </w:pBdr>
        <w:spacing w:after="0" w:line="360" w:lineRule="auto"/>
        <w:jc w:val="both"/>
        <w:rPr>
          <w:rFonts w:ascii="Arial" w:eastAsia="Arial" w:hAnsi="Arial" w:cs="Arial"/>
        </w:rPr>
      </w:pPr>
    </w:p>
    <w:p w14:paraId="075419D9"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9" w:name="_Toc23495783"/>
      <w:r>
        <w:rPr>
          <w:rFonts w:ascii="Arial" w:eastAsia="Arial" w:hAnsi="Arial" w:cs="Arial"/>
          <w:color w:val="000000"/>
        </w:rPr>
        <w:t>Informații privind activitățile solicitate prin prezentul Caiet de Sarcini</w:t>
      </w:r>
      <w:bookmarkEnd w:id="9"/>
      <w:r>
        <w:rPr>
          <w:rFonts w:ascii="Arial" w:eastAsia="Arial" w:hAnsi="Arial" w:cs="Arial"/>
          <w:color w:val="000000"/>
        </w:rPr>
        <w:t xml:space="preserve"> </w:t>
      </w:r>
    </w:p>
    <w:p w14:paraId="7D6971B7" w14:textId="16BD23F2" w:rsidR="00946617" w:rsidRPr="006468E5" w:rsidRDefault="00E056FC" w:rsidP="006468E5">
      <w:pPr>
        <w:widowControl w:val="0"/>
        <w:spacing w:after="0" w:line="360" w:lineRule="auto"/>
        <w:jc w:val="both"/>
        <w:rPr>
          <w:rFonts w:ascii="Arial" w:eastAsia="Arial" w:hAnsi="Arial" w:cs="Arial"/>
          <w:color w:val="000000"/>
        </w:rPr>
      </w:pPr>
      <w:r w:rsidRPr="006468E5">
        <w:rPr>
          <w:rFonts w:ascii="Arial" w:eastAsia="Arial" w:hAnsi="Arial" w:cs="Arial"/>
          <w:color w:val="000000"/>
        </w:rPr>
        <w:t xml:space="preserve">Toate cantitățile, dimensiunile fizice (lungimi, suprafețe, volume) specificate în operațiunile ce urmează a fi contractate au fost </w:t>
      </w:r>
      <w:r w:rsidR="008862BB" w:rsidRPr="006468E5">
        <w:rPr>
          <w:rFonts w:ascii="Arial" w:eastAsia="Arial" w:hAnsi="Arial" w:cs="Arial"/>
          <w:color w:val="000000"/>
        </w:rPr>
        <w:t xml:space="preserve">determinate </w:t>
      </w:r>
      <w:r w:rsidR="005A681C" w:rsidRPr="006468E5">
        <w:rPr>
          <w:rFonts w:ascii="Arial" w:eastAsia="Arial" w:hAnsi="Arial" w:cs="Arial"/>
          <w:color w:val="000000"/>
        </w:rPr>
        <w:t>î</w:t>
      </w:r>
      <w:r w:rsidR="008862BB" w:rsidRPr="006468E5">
        <w:rPr>
          <w:rFonts w:ascii="Arial" w:eastAsia="Arial" w:hAnsi="Arial" w:cs="Arial"/>
          <w:color w:val="000000"/>
        </w:rPr>
        <w:t>n baza unor masur</w:t>
      </w:r>
      <w:r w:rsidR="005A681C" w:rsidRPr="006468E5">
        <w:rPr>
          <w:rFonts w:ascii="Arial" w:eastAsia="Arial" w:hAnsi="Arial" w:cs="Arial"/>
          <w:color w:val="000000"/>
        </w:rPr>
        <w:t>ă</w:t>
      </w:r>
      <w:r w:rsidR="008862BB" w:rsidRPr="006468E5">
        <w:rPr>
          <w:rFonts w:ascii="Arial" w:eastAsia="Arial" w:hAnsi="Arial" w:cs="Arial"/>
          <w:color w:val="000000"/>
        </w:rPr>
        <w:t xml:space="preserve">tori </w:t>
      </w:r>
      <w:r w:rsidRPr="006468E5">
        <w:rPr>
          <w:rFonts w:ascii="Arial" w:eastAsia="Arial" w:hAnsi="Arial" w:cs="Arial"/>
          <w:color w:val="000000"/>
        </w:rPr>
        <w:t>realizate de personal</w:t>
      </w:r>
      <w:r w:rsidR="00B92E80" w:rsidRPr="006468E5">
        <w:rPr>
          <w:rFonts w:ascii="Arial" w:eastAsia="Arial" w:hAnsi="Arial" w:cs="Arial"/>
          <w:color w:val="000000"/>
        </w:rPr>
        <w:t xml:space="preserve">ul ADR Nord-Est </w:t>
      </w:r>
      <w:r w:rsidRPr="006468E5">
        <w:rPr>
          <w:rFonts w:ascii="Arial" w:eastAsia="Arial" w:hAnsi="Arial" w:cs="Arial"/>
          <w:color w:val="000000"/>
        </w:rPr>
        <w:t xml:space="preserve">și trebuie considerate estimative. </w:t>
      </w:r>
    </w:p>
    <w:p w14:paraId="0ABA3D0E" w14:textId="77777777" w:rsidR="00B92E80" w:rsidRPr="006468E5" w:rsidRDefault="00B92E80" w:rsidP="006468E5">
      <w:pPr>
        <w:widowControl w:val="0"/>
        <w:spacing w:after="0" w:line="360" w:lineRule="auto"/>
        <w:jc w:val="both"/>
        <w:rPr>
          <w:rFonts w:ascii="Arial" w:eastAsia="Arial" w:hAnsi="Arial" w:cs="Arial"/>
          <w:color w:val="000000"/>
        </w:rPr>
      </w:pPr>
      <w:r w:rsidRPr="006468E5">
        <w:rPr>
          <w:rFonts w:ascii="Arial" w:eastAsia="Arial" w:hAnsi="Arial" w:cs="Arial"/>
          <w:color w:val="000000"/>
        </w:rPr>
        <w:t>Înainte de depunerea ofertelor, se recomandă vizitarea de către ofertanți a amplasamentului lucrării, pentru a evalua toate condițiile care ar putea influența oferta.</w:t>
      </w:r>
    </w:p>
    <w:p w14:paraId="25C50945" w14:textId="77777777" w:rsidR="00B92E80" w:rsidRPr="006468E5" w:rsidRDefault="00B92E80" w:rsidP="006468E5">
      <w:pPr>
        <w:widowControl w:val="0"/>
        <w:spacing w:after="0" w:line="360" w:lineRule="auto"/>
        <w:jc w:val="both"/>
        <w:rPr>
          <w:rFonts w:ascii="Arial" w:eastAsia="Arial" w:hAnsi="Arial" w:cs="Arial"/>
          <w:color w:val="000000"/>
        </w:rPr>
      </w:pPr>
      <w:r w:rsidRPr="006468E5">
        <w:rPr>
          <w:rFonts w:ascii="Arial" w:eastAsia="Arial" w:hAnsi="Arial" w:cs="Arial"/>
          <w:color w:val="000000"/>
        </w:rPr>
        <w:t xml:space="preserve">Intenția de vizitare a amplasamentului se comunică autorității contractante în timp util, prin transmiterea unei solicitări scrise sau telefonic. </w:t>
      </w:r>
    </w:p>
    <w:p w14:paraId="2ED152B2" w14:textId="77777777" w:rsidR="00255666" w:rsidRDefault="00255666">
      <w:pPr>
        <w:widowControl w:val="0"/>
        <w:spacing w:after="0" w:line="360" w:lineRule="auto"/>
        <w:jc w:val="both"/>
        <w:rPr>
          <w:rFonts w:ascii="Arial" w:eastAsia="Arial" w:hAnsi="Arial" w:cs="Arial"/>
        </w:rPr>
      </w:pPr>
    </w:p>
    <w:p w14:paraId="2F5E3202" w14:textId="64E7E6F9"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Obiectul contractului îl reprezintă </w:t>
      </w:r>
      <w:r w:rsidR="00B92E80">
        <w:rPr>
          <w:rFonts w:ascii="Arial" w:eastAsia="Arial" w:hAnsi="Arial" w:cs="Arial"/>
          <w:color w:val="000000"/>
        </w:rPr>
        <w:t>execuția</w:t>
      </w:r>
      <w:r>
        <w:rPr>
          <w:rFonts w:ascii="Arial" w:eastAsia="Arial" w:hAnsi="Arial" w:cs="Arial"/>
          <w:color w:val="000000"/>
        </w:rPr>
        <w:t xml:space="preserve"> de: </w:t>
      </w:r>
    </w:p>
    <w:p w14:paraId="76902CD1" w14:textId="357A8C21" w:rsidR="00E706E0" w:rsidRDefault="00E706E0">
      <w:pPr>
        <w:widowControl w:val="0"/>
        <w:spacing w:after="0" w:line="360" w:lineRule="auto"/>
        <w:jc w:val="both"/>
        <w:rPr>
          <w:rFonts w:ascii="Arial" w:eastAsia="Arial" w:hAnsi="Arial" w:cs="Arial"/>
          <w:color w:val="000000"/>
        </w:rPr>
      </w:pPr>
      <w:r>
        <w:rPr>
          <w:rFonts w:ascii="Arial" w:eastAsia="Arial" w:hAnsi="Arial" w:cs="Arial"/>
          <w:i/>
          <w:color w:val="000000"/>
        </w:rPr>
        <w:t>Pentru imobilul Rubik Hub, situat în Aleea Tineretului nr. 26, Piatra Neamț:</w:t>
      </w:r>
    </w:p>
    <w:p w14:paraId="24376928" w14:textId="7C33C123" w:rsidR="00255666" w:rsidRDefault="003C590F">
      <w:pPr>
        <w:widowControl w:val="0"/>
        <w:spacing w:after="0" w:line="360" w:lineRule="auto"/>
        <w:jc w:val="both"/>
        <w:rPr>
          <w:rFonts w:ascii="Arial" w:eastAsia="Arial" w:hAnsi="Arial" w:cs="Arial"/>
        </w:rPr>
      </w:pPr>
      <w:r>
        <w:rPr>
          <w:rFonts w:ascii="Arial" w:eastAsia="Arial" w:hAnsi="Arial" w:cs="Arial"/>
        </w:rPr>
        <w:t>A</w:t>
      </w:r>
      <w:r w:rsidR="00E056FC">
        <w:rPr>
          <w:rFonts w:ascii="Arial" w:eastAsia="Arial" w:hAnsi="Arial" w:cs="Arial"/>
        </w:rPr>
        <w:t xml:space="preserve">. Lucrări de hidroizolație externă a </w:t>
      </w:r>
      <w:r w:rsidR="008C6288">
        <w:rPr>
          <w:rFonts w:ascii="Arial" w:eastAsia="Arial" w:hAnsi="Arial" w:cs="Arial"/>
        </w:rPr>
        <w:t xml:space="preserve">soclului cladirii </w:t>
      </w:r>
      <w:r w:rsidR="00E056FC">
        <w:rPr>
          <w:rFonts w:ascii="Arial" w:eastAsia="Arial" w:hAnsi="Arial" w:cs="Arial"/>
        </w:rPr>
        <w:t xml:space="preserve">pentru prevenirea infiltrării apei; </w:t>
      </w:r>
    </w:p>
    <w:p w14:paraId="7CC9E145" w14:textId="18642ABE" w:rsidR="00255666" w:rsidRDefault="00E056FC">
      <w:pPr>
        <w:widowControl w:val="0"/>
        <w:spacing w:after="0" w:line="360" w:lineRule="auto"/>
        <w:ind w:left="720"/>
        <w:jc w:val="both"/>
        <w:rPr>
          <w:rFonts w:ascii="Arial" w:eastAsia="Arial" w:hAnsi="Arial" w:cs="Arial"/>
        </w:rPr>
      </w:pPr>
      <w:r>
        <w:rPr>
          <w:rFonts w:ascii="Arial" w:eastAsia="Arial" w:hAnsi="Arial" w:cs="Arial"/>
        </w:rPr>
        <w:t>Operațiuni ce urmează a fi executate</w:t>
      </w:r>
      <w:r w:rsidR="00B92E80">
        <w:rPr>
          <w:rFonts w:ascii="Arial" w:eastAsia="Arial" w:hAnsi="Arial" w:cs="Arial"/>
        </w:rPr>
        <w:t xml:space="preserve"> de către Contractant</w:t>
      </w:r>
      <w:r>
        <w:rPr>
          <w:rFonts w:ascii="Arial" w:eastAsia="Arial" w:hAnsi="Arial" w:cs="Arial"/>
        </w:rPr>
        <w:t>:</w:t>
      </w:r>
    </w:p>
    <w:p w14:paraId="4C37828A" w14:textId="69F51554" w:rsidR="00255666" w:rsidRDefault="00E056FC">
      <w:pPr>
        <w:widowControl w:val="0"/>
        <w:numPr>
          <w:ilvl w:val="0"/>
          <w:numId w:val="3"/>
        </w:numPr>
        <w:spacing w:after="0" w:line="360" w:lineRule="auto"/>
        <w:ind w:left="708"/>
        <w:jc w:val="both"/>
        <w:rPr>
          <w:rFonts w:ascii="Arial" w:eastAsia="Arial" w:hAnsi="Arial" w:cs="Arial"/>
        </w:rPr>
      </w:pPr>
      <w:r>
        <w:rPr>
          <w:rFonts w:ascii="Arial" w:eastAsia="Arial" w:hAnsi="Arial" w:cs="Arial"/>
        </w:rPr>
        <w:lastRenderedPageBreak/>
        <w:t xml:space="preserve">desfacere soclu Alucobond cu recuperare de materiale - </w:t>
      </w:r>
      <w:r w:rsidR="00132E4A">
        <w:rPr>
          <w:rFonts w:ascii="Arial" w:eastAsia="Arial" w:hAnsi="Arial" w:cs="Arial"/>
        </w:rPr>
        <w:t xml:space="preserve">58mp </w:t>
      </w:r>
    </w:p>
    <w:p w14:paraId="423850C6" w14:textId="77777777" w:rsidR="00255666" w:rsidRDefault="00E056FC">
      <w:pPr>
        <w:widowControl w:val="0"/>
        <w:numPr>
          <w:ilvl w:val="0"/>
          <w:numId w:val="3"/>
        </w:numPr>
        <w:spacing w:after="0" w:line="360" w:lineRule="auto"/>
        <w:ind w:left="708"/>
        <w:jc w:val="both"/>
        <w:rPr>
          <w:rFonts w:ascii="Arial" w:eastAsia="Arial" w:hAnsi="Arial" w:cs="Arial"/>
        </w:rPr>
      </w:pPr>
      <w:r>
        <w:rPr>
          <w:rFonts w:ascii="Arial" w:eastAsia="Arial" w:hAnsi="Arial" w:cs="Arial"/>
        </w:rPr>
        <w:t xml:space="preserve">tencuială soclu - </w:t>
      </w:r>
      <w:r w:rsidRPr="00A55BE3">
        <w:rPr>
          <w:rFonts w:ascii="Arial" w:eastAsia="Arial" w:hAnsi="Arial" w:cs="Arial"/>
        </w:rPr>
        <w:t>32 mp</w:t>
      </w:r>
    </w:p>
    <w:p w14:paraId="057F983F" w14:textId="3126F294" w:rsidR="00255666" w:rsidRDefault="00E056FC">
      <w:pPr>
        <w:widowControl w:val="0"/>
        <w:numPr>
          <w:ilvl w:val="0"/>
          <w:numId w:val="3"/>
        </w:numPr>
        <w:spacing w:after="0" w:line="360" w:lineRule="auto"/>
        <w:ind w:left="708"/>
        <w:jc w:val="both"/>
        <w:rPr>
          <w:rFonts w:ascii="Arial" w:eastAsia="Arial" w:hAnsi="Arial" w:cs="Arial"/>
        </w:rPr>
      </w:pPr>
      <w:r>
        <w:rPr>
          <w:rFonts w:ascii="Arial" w:eastAsia="Arial" w:hAnsi="Arial" w:cs="Arial"/>
        </w:rPr>
        <w:t>hidroizolare soclu cu membrană bituminoasă</w:t>
      </w:r>
      <w:r w:rsidR="003C590F">
        <w:rPr>
          <w:rFonts w:ascii="Arial" w:eastAsia="Arial" w:hAnsi="Arial" w:cs="Arial"/>
        </w:rPr>
        <w:t xml:space="preserve"> cu ardezie de 4,5 kg / mp</w:t>
      </w:r>
      <w:r>
        <w:rPr>
          <w:rFonts w:ascii="Arial" w:eastAsia="Arial" w:hAnsi="Arial" w:cs="Arial"/>
        </w:rPr>
        <w:t xml:space="preserve"> și mortar hidroizolant - </w:t>
      </w:r>
      <w:r w:rsidRPr="00A55BE3">
        <w:rPr>
          <w:rFonts w:ascii="Arial" w:eastAsia="Arial" w:hAnsi="Arial" w:cs="Arial"/>
        </w:rPr>
        <w:t>42 mp</w:t>
      </w:r>
    </w:p>
    <w:p w14:paraId="0B0053F9" w14:textId="3616D60A" w:rsidR="00255666" w:rsidRDefault="00E056FC">
      <w:pPr>
        <w:widowControl w:val="0"/>
        <w:numPr>
          <w:ilvl w:val="0"/>
          <w:numId w:val="3"/>
        </w:numPr>
        <w:spacing w:after="0" w:line="360" w:lineRule="auto"/>
        <w:ind w:left="708"/>
        <w:jc w:val="both"/>
        <w:rPr>
          <w:rFonts w:ascii="Arial" w:eastAsia="Arial" w:hAnsi="Arial" w:cs="Arial"/>
        </w:rPr>
      </w:pPr>
      <w:r>
        <w:rPr>
          <w:rFonts w:ascii="Arial" w:eastAsia="Arial" w:hAnsi="Arial" w:cs="Arial"/>
        </w:rPr>
        <w:t>termoizolare soclu cu polistiren extrudat de 5 cm, efort de compresiune la o deformație de 10% kPa - CS(10/Y)</w:t>
      </w:r>
      <w:r w:rsidR="003C590F">
        <w:rPr>
          <w:rFonts w:ascii="Arial" w:eastAsia="Arial" w:hAnsi="Arial" w:cs="Arial"/>
        </w:rPr>
        <w:t xml:space="preserve"> </w:t>
      </w:r>
      <w:r>
        <w:rPr>
          <w:rFonts w:ascii="Arial" w:eastAsia="Arial" w:hAnsi="Arial" w:cs="Arial"/>
        </w:rPr>
        <w:t xml:space="preserve">400, Conductivitate termică - 0,032 W/mK, uz exterior </w:t>
      </w:r>
      <w:r w:rsidRPr="00A55BE3">
        <w:rPr>
          <w:rFonts w:ascii="Arial" w:eastAsia="Arial" w:hAnsi="Arial" w:cs="Arial"/>
        </w:rPr>
        <w:t>- 32 mp</w:t>
      </w:r>
    </w:p>
    <w:p w14:paraId="38E26724" w14:textId="7498353C" w:rsidR="00255666" w:rsidRPr="00F50568" w:rsidRDefault="003C590F">
      <w:pPr>
        <w:widowControl w:val="0"/>
        <w:numPr>
          <w:ilvl w:val="0"/>
          <w:numId w:val="3"/>
        </w:numPr>
        <w:spacing w:after="0" w:line="360" w:lineRule="auto"/>
        <w:ind w:left="708"/>
        <w:jc w:val="both"/>
        <w:rPr>
          <w:rFonts w:ascii="Arial" w:eastAsia="Arial" w:hAnsi="Arial" w:cs="Arial"/>
        </w:rPr>
      </w:pPr>
      <w:r w:rsidRPr="00F50568">
        <w:rPr>
          <w:rFonts w:ascii="Arial" w:eastAsia="Arial" w:hAnsi="Arial" w:cs="Arial"/>
        </w:rPr>
        <w:t xml:space="preserve">refacere </w:t>
      </w:r>
      <w:r w:rsidR="00E056FC" w:rsidRPr="00F50568">
        <w:rPr>
          <w:rFonts w:ascii="Arial" w:eastAsia="Arial" w:hAnsi="Arial" w:cs="Arial"/>
        </w:rPr>
        <w:t>trotuar</w:t>
      </w:r>
      <w:r w:rsidRPr="00F50568">
        <w:rPr>
          <w:rFonts w:ascii="Arial" w:eastAsia="Arial" w:hAnsi="Arial" w:cs="Arial"/>
        </w:rPr>
        <w:t>e</w:t>
      </w:r>
      <w:r w:rsidR="00E056FC" w:rsidRPr="00F50568">
        <w:rPr>
          <w:rFonts w:ascii="Arial" w:eastAsia="Arial" w:hAnsi="Arial" w:cs="Arial"/>
        </w:rPr>
        <w:t xml:space="preserve"> din </w:t>
      </w:r>
      <w:r w:rsidR="007B6AB4" w:rsidRPr="00F50568">
        <w:rPr>
          <w:rFonts w:ascii="Arial" w:eastAsia="Arial" w:hAnsi="Arial" w:cs="Arial"/>
        </w:rPr>
        <w:t xml:space="preserve">dale de </w:t>
      </w:r>
      <w:r w:rsidR="00E056FC" w:rsidRPr="00F50568">
        <w:rPr>
          <w:rFonts w:ascii="Arial" w:eastAsia="Arial" w:hAnsi="Arial" w:cs="Arial"/>
        </w:rPr>
        <w:t xml:space="preserve">beton </w:t>
      </w:r>
      <w:r w:rsidR="001B6FF1" w:rsidRPr="00F50568">
        <w:rPr>
          <w:rFonts w:ascii="Arial" w:eastAsia="Arial" w:hAnsi="Arial" w:cs="Arial"/>
        </w:rPr>
        <w:t>B150 100 x 100 x 10 cm</w:t>
      </w:r>
      <w:r w:rsidR="00E056FC" w:rsidRPr="00F50568">
        <w:rPr>
          <w:rFonts w:ascii="Arial" w:eastAsia="Arial" w:hAnsi="Arial" w:cs="Arial"/>
        </w:rPr>
        <w:t xml:space="preserve"> </w:t>
      </w:r>
      <w:r w:rsidR="001A101B" w:rsidRPr="00F50568">
        <w:rPr>
          <w:rFonts w:ascii="Arial" w:eastAsia="Arial" w:hAnsi="Arial" w:cs="Arial"/>
        </w:rPr>
        <w:t>– 63mp</w:t>
      </w:r>
    </w:p>
    <w:p w14:paraId="7659768E" w14:textId="19DBA968" w:rsidR="00027C94" w:rsidRPr="00F50568" w:rsidRDefault="00027C94">
      <w:pPr>
        <w:widowControl w:val="0"/>
        <w:numPr>
          <w:ilvl w:val="0"/>
          <w:numId w:val="3"/>
        </w:numPr>
        <w:spacing w:after="0" w:line="360" w:lineRule="auto"/>
        <w:ind w:left="708"/>
        <w:jc w:val="both"/>
        <w:rPr>
          <w:rFonts w:ascii="Arial" w:eastAsia="Arial" w:hAnsi="Arial" w:cs="Arial"/>
        </w:rPr>
      </w:pPr>
      <w:r w:rsidRPr="00F50568">
        <w:rPr>
          <w:rFonts w:ascii="Arial" w:eastAsia="Arial" w:hAnsi="Arial" w:cs="Arial"/>
        </w:rPr>
        <w:t xml:space="preserve">montare Alucobond </w:t>
      </w:r>
      <w:r w:rsidR="001465E6">
        <w:rPr>
          <w:rFonts w:ascii="Arial" w:eastAsia="Arial" w:hAnsi="Arial" w:cs="Arial"/>
        </w:rPr>
        <w:t xml:space="preserve">3mm, Silver, </w:t>
      </w:r>
      <w:r w:rsidRPr="00F50568">
        <w:rPr>
          <w:rFonts w:ascii="Arial" w:eastAsia="Arial" w:hAnsi="Arial" w:cs="Arial"/>
        </w:rPr>
        <w:t>la soclu – 24mp</w:t>
      </w:r>
    </w:p>
    <w:p w14:paraId="06B830D8" w14:textId="4A615FCF" w:rsidR="00255666" w:rsidRDefault="00F50568" w:rsidP="00D178BE">
      <w:pPr>
        <w:widowControl w:val="0"/>
        <w:spacing w:after="0" w:line="360" w:lineRule="auto"/>
        <w:jc w:val="both"/>
        <w:rPr>
          <w:rFonts w:ascii="Arial" w:eastAsia="Arial" w:hAnsi="Arial" w:cs="Arial"/>
        </w:rPr>
      </w:pPr>
      <w:r>
        <w:rPr>
          <w:rFonts w:ascii="Arial" w:eastAsia="Arial" w:hAnsi="Arial" w:cs="Arial"/>
        </w:rPr>
        <w:t>B</w:t>
      </w:r>
      <w:r w:rsidR="00E056FC">
        <w:rPr>
          <w:rFonts w:ascii="Arial" w:eastAsia="Arial" w:hAnsi="Arial" w:cs="Arial"/>
        </w:rPr>
        <w:t>. Lucrări de hidroizolație a acoperișului în zona în care sunt amplasate centralele de tratare aer</w:t>
      </w:r>
      <w:r w:rsidR="00B92E80">
        <w:rPr>
          <w:rFonts w:ascii="Arial" w:eastAsia="Arial" w:hAnsi="Arial" w:cs="Arial"/>
        </w:rPr>
        <w:t xml:space="preserve"> și a zonelor afectate</w:t>
      </w:r>
    </w:p>
    <w:p w14:paraId="6336834B" w14:textId="387B9D93" w:rsidR="00255666" w:rsidRDefault="00E056FC" w:rsidP="00F50568">
      <w:pPr>
        <w:widowControl w:val="0"/>
        <w:spacing w:after="0" w:line="360" w:lineRule="auto"/>
        <w:jc w:val="both"/>
        <w:rPr>
          <w:rFonts w:ascii="Arial" w:eastAsia="Arial" w:hAnsi="Arial" w:cs="Arial"/>
        </w:rPr>
      </w:pPr>
      <w:r>
        <w:rPr>
          <w:rFonts w:ascii="Arial" w:eastAsia="Arial" w:hAnsi="Arial" w:cs="Arial"/>
        </w:rPr>
        <w:t>Operațiuni ce urmează a fi executate</w:t>
      </w:r>
      <w:r w:rsidR="00B92E80">
        <w:rPr>
          <w:rFonts w:ascii="Arial" w:eastAsia="Arial" w:hAnsi="Arial" w:cs="Arial"/>
        </w:rPr>
        <w:t xml:space="preserve"> de către</w:t>
      </w:r>
      <w:r>
        <w:rPr>
          <w:rFonts w:ascii="Arial" w:eastAsia="Arial" w:hAnsi="Arial" w:cs="Arial"/>
        </w:rPr>
        <w:t>:</w:t>
      </w:r>
    </w:p>
    <w:p w14:paraId="3D57B042" w14:textId="31E8F91C" w:rsidR="00255666" w:rsidRDefault="00E056FC" w:rsidP="00B92E80">
      <w:pPr>
        <w:widowControl w:val="0"/>
        <w:numPr>
          <w:ilvl w:val="0"/>
          <w:numId w:val="3"/>
        </w:numPr>
        <w:spacing w:after="0" w:line="360" w:lineRule="auto"/>
        <w:ind w:left="708"/>
        <w:jc w:val="both"/>
        <w:rPr>
          <w:rFonts w:ascii="Arial" w:eastAsia="Arial" w:hAnsi="Arial" w:cs="Arial"/>
        </w:rPr>
      </w:pPr>
      <w:r>
        <w:rPr>
          <w:rFonts w:ascii="Arial" w:eastAsia="Arial" w:hAnsi="Arial" w:cs="Arial"/>
        </w:rPr>
        <w:t>hidroizolație acoperiș cu membrană bituminoasă - 2 straturi (un strat de membrană - de 3kg/mp fără ardezie  și un strat de membrana de 4,5 kg/mp cu ardezie)  - 64 mp</w:t>
      </w:r>
    </w:p>
    <w:p w14:paraId="6811AFE9" w14:textId="51A97F10" w:rsidR="00255666" w:rsidRDefault="00E056FC" w:rsidP="00B92E80">
      <w:pPr>
        <w:widowControl w:val="0"/>
        <w:numPr>
          <w:ilvl w:val="0"/>
          <w:numId w:val="3"/>
        </w:numPr>
        <w:spacing w:after="0" w:line="360" w:lineRule="auto"/>
        <w:ind w:left="708"/>
        <w:jc w:val="both"/>
        <w:rPr>
          <w:rFonts w:ascii="Arial" w:eastAsia="Arial" w:hAnsi="Arial" w:cs="Arial"/>
        </w:rPr>
      </w:pPr>
      <w:r>
        <w:rPr>
          <w:rFonts w:ascii="Arial" w:eastAsia="Arial" w:hAnsi="Arial" w:cs="Arial"/>
        </w:rPr>
        <w:t>hidroizolație tubulatură ventilație sistem AC - hidroizolație lichidă, pe bază de poliuretan, aplicată la rece prin pensulare - 10 mp</w:t>
      </w:r>
    </w:p>
    <w:p w14:paraId="7E2F627E" w14:textId="77777777" w:rsidR="00B92E80" w:rsidRDefault="00B92E80" w:rsidP="00B92E80">
      <w:pPr>
        <w:widowControl w:val="0"/>
        <w:spacing w:after="0" w:line="360" w:lineRule="auto"/>
        <w:jc w:val="both"/>
        <w:rPr>
          <w:rFonts w:ascii="Arial" w:eastAsia="Arial" w:hAnsi="Arial" w:cs="Arial"/>
          <w:color w:val="000000"/>
        </w:rPr>
      </w:pPr>
    </w:p>
    <w:p w14:paraId="6CABE7E8" w14:textId="7AE28A5C"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Obiectul contractului ce rezultă din această achiziție este execuția tuturor lucrărilor menționate mai sus și cuprinde:</w:t>
      </w:r>
    </w:p>
    <w:p w14:paraId="19ECAE5D" w14:textId="77777777" w:rsidR="00255666" w:rsidRDefault="00E056FC">
      <w:pPr>
        <w:widowControl w:val="0"/>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achiziționarea tuturor materialelor și produselor necesare, asigurarea tuturor utilajelor, mijloacelor și echipamentelor (inclusiv orice utilaj de ridicare sau manipulare) necesare pentru execuția lucrărilor;</w:t>
      </w:r>
    </w:p>
    <w:p w14:paraId="27E9DBA9" w14:textId="77777777" w:rsidR="00255666" w:rsidRDefault="00E056FC">
      <w:pPr>
        <w:widowControl w:val="0"/>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transportul la locul montării a oricăror materiale, utilaje, componente și echipamente de lucru, a oricărui mijloc normal sau extraordinar necesar pentru execuția lucrărilor;</w:t>
      </w:r>
    </w:p>
    <w:p w14:paraId="519CACDF" w14:textId="77777777" w:rsidR="00255666" w:rsidRDefault="00E056FC">
      <w:pPr>
        <w:widowControl w:val="0"/>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orice testare și testele relevante, așa cum sunt aceste testări și teste solicitate prin legislația și reglementările în domeniul sistemului de asigurare a calității în construcții;</w:t>
      </w:r>
    </w:p>
    <w:p w14:paraId="02A0D5FC" w14:textId="77777777" w:rsidR="00255666" w:rsidRDefault="00E056FC">
      <w:pPr>
        <w:widowControl w:val="0"/>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orice consumabile necesare pentru execuția lucrărilor și realizarea testărilor;</w:t>
      </w:r>
    </w:p>
    <w:p w14:paraId="6F3DD865" w14:textId="77777777" w:rsidR="00255666" w:rsidRDefault="00E056FC">
      <w:pPr>
        <w:widowControl w:val="0"/>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întreținerea normală și extraordinară a lucrărilor până la predarea acestora către Autoritatea Contractantă;</w:t>
      </w:r>
    </w:p>
    <w:p w14:paraId="32A38F35" w14:textId="77777777" w:rsidR="00255666" w:rsidRDefault="00E056FC">
      <w:pPr>
        <w:widowControl w:val="0"/>
        <w:numPr>
          <w:ilvl w:val="0"/>
          <w:numId w:val="6"/>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activități și consumabile necesare pentru </w:t>
      </w:r>
      <w:r>
        <w:rPr>
          <w:rFonts w:ascii="Arial" w:eastAsia="Arial" w:hAnsi="Arial" w:cs="Arial"/>
        </w:rPr>
        <w:t>menținerea</w:t>
      </w:r>
      <w:r>
        <w:rPr>
          <w:rFonts w:ascii="Arial" w:eastAsia="Arial" w:hAnsi="Arial" w:cs="Arial"/>
          <w:color w:val="000000"/>
        </w:rPr>
        <w:t xml:space="preserve"> spațiului de lucru curat și funcțional, demontarea și îndepărtarea oricăror lucrări sau activități provizorii;</w:t>
      </w:r>
    </w:p>
    <w:p w14:paraId="47B9C00A" w14:textId="4BD9E198" w:rsidR="00953660" w:rsidRDefault="00953660">
      <w:pPr>
        <w:widowControl w:val="0"/>
        <w:numPr>
          <w:ilvl w:val="0"/>
          <w:numId w:val="6"/>
        </w:numPr>
        <w:spacing w:after="0" w:line="360" w:lineRule="auto"/>
        <w:jc w:val="both"/>
        <w:rPr>
          <w:rFonts w:ascii="Arial" w:eastAsia="Arial" w:hAnsi="Arial" w:cs="Arial"/>
        </w:rPr>
      </w:pPr>
      <w:r>
        <w:rPr>
          <w:rFonts w:ascii="Arial" w:eastAsia="Arial" w:hAnsi="Arial" w:cs="Arial"/>
        </w:rPr>
        <w:t xml:space="preserve">transportul de la punctul de lucru a tuturor deșeurilor </w:t>
      </w:r>
      <w:r w:rsidR="00E056FC">
        <w:rPr>
          <w:rFonts w:ascii="Arial" w:eastAsia="Arial" w:hAnsi="Arial" w:cs="Arial"/>
        </w:rPr>
        <w:t>(primare și secundare)</w:t>
      </w:r>
      <w:r>
        <w:rPr>
          <w:rFonts w:ascii="Arial" w:eastAsia="Arial" w:hAnsi="Arial" w:cs="Arial"/>
        </w:rPr>
        <w:t xml:space="preserve"> rezultate in urma executarii lucrarilor;</w:t>
      </w:r>
    </w:p>
    <w:p w14:paraId="3C092D07" w14:textId="77777777" w:rsidR="00255666" w:rsidRDefault="00953660">
      <w:pPr>
        <w:widowControl w:val="0"/>
        <w:numPr>
          <w:ilvl w:val="0"/>
          <w:numId w:val="6"/>
        </w:numPr>
        <w:spacing w:after="0" w:line="360" w:lineRule="auto"/>
        <w:jc w:val="both"/>
        <w:rPr>
          <w:rFonts w:ascii="Arial" w:eastAsia="Arial" w:hAnsi="Arial" w:cs="Arial"/>
        </w:rPr>
      </w:pPr>
      <w:r>
        <w:rPr>
          <w:rFonts w:ascii="Arial" w:eastAsia="Arial" w:hAnsi="Arial" w:cs="Arial"/>
        </w:rPr>
        <w:t>Deșeurile (primare și secundare)</w:t>
      </w:r>
      <w:r w:rsidR="00E056FC">
        <w:rPr>
          <w:rFonts w:ascii="Arial" w:eastAsia="Arial" w:hAnsi="Arial" w:cs="Arial"/>
        </w:rPr>
        <w:t xml:space="preserve"> sortate corespunzător și procedurile privind gestionarea deșeurilor respectate în totalitate.</w:t>
      </w:r>
    </w:p>
    <w:p w14:paraId="471146E0" w14:textId="77777777" w:rsidR="00255666" w:rsidRDefault="00255666">
      <w:pPr>
        <w:widowControl w:val="0"/>
        <w:spacing w:after="0" w:line="360" w:lineRule="auto"/>
        <w:jc w:val="both"/>
        <w:rPr>
          <w:rFonts w:ascii="Arial" w:eastAsia="Arial" w:hAnsi="Arial" w:cs="Arial"/>
          <w:color w:val="000000"/>
        </w:rPr>
      </w:pPr>
    </w:p>
    <w:p w14:paraId="7CD8D756" w14:textId="77777777" w:rsidR="00953660" w:rsidRDefault="00E056FC">
      <w:pPr>
        <w:widowControl w:val="0"/>
        <w:spacing w:after="0" w:line="360" w:lineRule="auto"/>
        <w:jc w:val="both"/>
        <w:rPr>
          <w:rFonts w:ascii="Arial" w:eastAsia="Arial" w:hAnsi="Arial" w:cs="Arial"/>
          <w:i/>
          <w:color w:val="000000"/>
        </w:rPr>
      </w:pPr>
      <w:r>
        <w:rPr>
          <w:rFonts w:ascii="Arial" w:eastAsia="Arial" w:hAnsi="Arial" w:cs="Arial"/>
          <w:color w:val="000000"/>
        </w:rPr>
        <w:t xml:space="preserve">Termenii și condițiile contractului vor include și o garanție pentru execuția lucrărilor de minim </w:t>
      </w:r>
      <w:r>
        <w:rPr>
          <w:rFonts w:ascii="Arial" w:eastAsia="Arial" w:hAnsi="Arial" w:cs="Arial"/>
        </w:rPr>
        <w:t>2</w:t>
      </w:r>
      <w:r>
        <w:rPr>
          <w:rFonts w:ascii="Arial" w:eastAsia="Arial" w:hAnsi="Arial" w:cs="Arial"/>
          <w:color w:val="000000"/>
        </w:rPr>
        <w:t xml:space="preserve"> ani</w:t>
      </w:r>
      <w:r>
        <w:rPr>
          <w:rFonts w:ascii="Arial" w:eastAsia="Arial" w:hAnsi="Arial" w:cs="Arial"/>
          <w:i/>
          <w:color w:val="000000"/>
        </w:rPr>
        <w:t xml:space="preserve">. </w:t>
      </w:r>
    </w:p>
    <w:p w14:paraId="25CA07E3" w14:textId="32CE9520" w:rsidR="00953660" w:rsidRDefault="00953660">
      <w:pPr>
        <w:widowControl w:val="0"/>
        <w:spacing w:after="0" w:line="360" w:lineRule="auto"/>
        <w:jc w:val="both"/>
        <w:rPr>
          <w:rFonts w:ascii="Arial" w:eastAsia="Arial" w:hAnsi="Arial" w:cs="Arial"/>
        </w:rPr>
      </w:pPr>
      <w:r>
        <w:rPr>
          <w:rFonts w:ascii="Arial" w:eastAsia="Arial" w:hAnsi="Arial" w:cs="Arial"/>
        </w:rPr>
        <w:t xml:space="preserve">Lucrarile vor fi realizate </w:t>
      </w:r>
      <w:r w:rsidR="005A681C">
        <w:rPr>
          <w:rFonts w:ascii="Arial" w:eastAsia="Arial" w:hAnsi="Arial" w:cs="Arial"/>
        </w:rPr>
        <w:t>î</w:t>
      </w:r>
      <w:r>
        <w:rPr>
          <w:rFonts w:ascii="Arial" w:eastAsia="Arial" w:hAnsi="Arial" w:cs="Arial"/>
        </w:rPr>
        <w:t>n conformitate cu informa</w:t>
      </w:r>
      <w:r w:rsidR="005A681C">
        <w:rPr>
          <w:rFonts w:ascii="Arial" w:eastAsia="Arial" w:hAnsi="Arial" w:cs="Arial"/>
        </w:rPr>
        <w:t>ț</w:t>
      </w:r>
      <w:r>
        <w:rPr>
          <w:rFonts w:ascii="Arial" w:eastAsia="Arial" w:hAnsi="Arial" w:cs="Arial"/>
        </w:rPr>
        <w:t xml:space="preserve">iile furnizate </w:t>
      </w:r>
      <w:r w:rsidR="005A681C">
        <w:rPr>
          <w:rFonts w:ascii="Arial" w:eastAsia="Arial" w:hAnsi="Arial" w:cs="Arial"/>
        </w:rPr>
        <w:t>î</w:t>
      </w:r>
      <w:r>
        <w:rPr>
          <w:rFonts w:ascii="Arial" w:eastAsia="Arial" w:hAnsi="Arial" w:cs="Arial"/>
        </w:rPr>
        <w:t>n Graficului fizic și valoric prezentat de ofertant.</w:t>
      </w:r>
    </w:p>
    <w:p w14:paraId="529D5CDD" w14:textId="5C464486" w:rsidR="00255666" w:rsidRDefault="00E056FC">
      <w:pPr>
        <w:widowControl w:val="0"/>
        <w:spacing w:after="0" w:line="360" w:lineRule="auto"/>
        <w:jc w:val="both"/>
        <w:rPr>
          <w:rFonts w:ascii="Arial" w:eastAsia="Arial" w:hAnsi="Arial" w:cs="Arial"/>
          <w:color w:val="000000"/>
        </w:rPr>
      </w:pPr>
      <w:r>
        <w:rPr>
          <w:rFonts w:ascii="Arial" w:eastAsia="Arial" w:hAnsi="Arial" w:cs="Arial"/>
        </w:rPr>
        <w:lastRenderedPageBreak/>
        <w:t xml:space="preserve">Decontarea lucrărilor se va realiza </w:t>
      </w:r>
      <w:r w:rsidR="00953660">
        <w:rPr>
          <w:rFonts w:ascii="Arial" w:eastAsia="Arial" w:hAnsi="Arial" w:cs="Arial"/>
        </w:rPr>
        <w:t xml:space="preserve">doar </w:t>
      </w:r>
      <w:r>
        <w:rPr>
          <w:rFonts w:ascii="Arial" w:eastAsia="Arial" w:hAnsi="Arial" w:cs="Arial"/>
        </w:rPr>
        <w:t>pe baza situației</w:t>
      </w:r>
      <w:r w:rsidR="00953660">
        <w:rPr>
          <w:rFonts w:ascii="Arial" w:eastAsia="Arial" w:hAnsi="Arial" w:cs="Arial"/>
        </w:rPr>
        <w:t xml:space="preserve">/situatiilor </w:t>
      </w:r>
      <w:r>
        <w:rPr>
          <w:rFonts w:ascii="Arial" w:eastAsia="Arial" w:hAnsi="Arial" w:cs="Arial"/>
        </w:rPr>
        <w:t xml:space="preserve">de lucrări fundamentate </w:t>
      </w:r>
      <w:r w:rsidR="00044655">
        <w:rPr>
          <w:rFonts w:ascii="Arial" w:eastAsia="Arial" w:hAnsi="Arial" w:cs="Arial"/>
        </w:rPr>
        <w:t>î</w:t>
      </w:r>
      <w:r w:rsidR="008C6288">
        <w:rPr>
          <w:rFonts w:ascii="Arial" w:eastAsia="Arial" w:hAnsi="Arial" w:cs="Arial"/>
        </w:rPr>
        <w:t>nso</w:t>
      </w:r>
      <w:r w:rsidR="00044655">
        <w:rPr>
          <w:rFonts w:ascii="Arial" w:eastAsia="Arial" w:hAnsi="Arial" w:cs="Arial"/>
        </w:rPr>
        <w:t>ț</w:t>
      </w:r>
      <w:r w:rsidR="008C6288">
        <w:rPr>
          <w:rFonts w:ascii="Arial" w:eastAsia="Arial" w:hAnsi="Arial" w:cs="Arial"/>
        </w:rPr>
        <w:t>ite de ata</w:t>
      </w:r>
      <w:r w:rsidR="00044655">
        <w:rPr>
          <w:rFonts w:ascii="Arial" w:eastAsia="Arial" w:hAnsi="Arial" w:cs="Arial"/>
        </w:rPr>
        <w:t>ș</w:t>
      </w:r>
      <w:r w:rsidR="008C6288">
        <w:rPr>
          <w:rFonts w:ascii="Arial" w:eastAsia="Arial" w:hAnsi="Arial" w:cs="Arial"/>
        </w:rPr>
        <w:t>amente (m</w:t>
      </w:r>
      <w:r w:rsidR="00044655">
        <w:rPr>
          <w:rFonts w:ascii="Arial" w:eastAsia="Arial" w:hAnsi="Arial" w:cs="Arial"/>
        </w:rPr>
        <w:t>ă</w:t>
      </w:r>
      <w:r w:rsidR="008C6288">
        <w:rPr>
          <w:rFonts w:ascii="Arial" w:eastAsia="Arial" w:hAnsi="Arial" w:cs="Arial"/>
        </w:rPr>
        <w:t>sur</w:t>
      </w:r>
      <w:r w:rsidR="00044655">
        <w:rPr>
          <w:rFonts w:ascii="Arial" w:eastAsia="Arial" w:hAnsi="Arial" w:cs="Arial"/>
        </w:rPr>
        <w:t>ă</w:t>
      </w:r>
      <w:r w:rsidR="008C6288">
        <w:rPr>
          <w:rFonts w:ascii="Arial" w:eastAsia="Arial" w:hAnsi="Arial" w:cs="Arial"/>
        </w:rPr>
        <w:t>tori)</w:t>
      </w:r>
      <w:r>
        <w:rPr>
          <w:rFonts w:ascii="Arial" w:eastAsia="Arial" w:hAnsi="Arial" w:cs="Arial"/>
        </w:rPr>
        <w:t xml:space="preserve">. </w:t>
      </w:r>
    </w:p>
    <w:p w14:paraId="7FB42743" w14:textId="3B6F6D9B" w:rsidR="00255666" w:rsidRDefault="00E056FC">
      <w:pPr>
        <w:widowControl w:val="0"/>
        <w:spacing w:after="0" w:line="360" w:lineRule="auto"/>
        <w:jc w:val="both"/>
        <w:rPr>
          <w:rFonts w:ascii="Arial" w:eastAsia="Arial" w:hAnsi="Arial" w:cs="Arial"/>
          <w:i/>
          <w:color w:val="000000"/>
        </w:rPr>
      </w:pPr>
      <w:r>
        <w:rPr>
          <w:rFonts w:ascii="Arial" w:eastAsia="Arial" w:hAnsi="Arial" w:cs="Arial"/>
          <w:i/>
          <w:color w:val="000000"/>
        </w:rPr>
        <w:t xml:space="preserve">Pentru materialele puse în operă, ofertantul declarat câștigător va furniza documente de calitate (conformitate CE pentru produse). </w:t>
      </w:r>
    </w:p>
    <w:p w14:paraId="3D53388A" w14:textId="77777777" w:rsidR="00255666" w:rsidRDefault="00255666">
      <w:pPr>
        <w:widowControl w:val="0"/>
        <w:spacing w:after="0" w:line="360" w:lineRule="auto"/>
        <w:jc w:val="both"/>
        <w:rPr>
          <w:rFonts w:ascii="Arial" w:eastAsia="Arial" w:hAnsi="Arial" w:cs="Arial"/>
          <w:color w:val="000000"/>
        </w:rPr>
      </w:pPr>
    </w:p>
    <w:p w14:paraId="3CACE212"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10" w:name="_Toc23495784"/>
      <w:r>
        <w:rPr>
          <w:rFonts w:ascii="Arial" w:eastAsia="Arial" w:hAnsi="Arial" w:cs="Arial"/>
          <w:color w:val="000000"/>
        </w:rPr>
        <w:t>Rezumatul informațiilor și cerințelor tehnice</w:t>
      </w:r>
      <w:bookmarkEnd w:id="10"/>
    </w:p>
    <w:p w14:paraId="2265D152"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11" w:name="_Toc23495785"/>
      <w:r>
        <w:rPr>
          <w:rFonts w:ascii="Arial" w:eastAsia="Arial" w:hAnsi="Arial" w:cs="Arial"/>
          <w:color w:val="000000"/>
          <w:sz w:val="22"/>
          <w:szCs w:val="22"/>
        </w:rPr>
        <w:t>Amplasare/Localizare</w:t>
      </w:r>
      <w:bookmarkEnd w:id="11"/>
    </w:p>
    <w:p w14:paraId="44CBE651" w14:textId="1710E007" w:rsidR="00255666" w:rsidRDefault="00E056FC" w:rsidP="004A37A7">
      <w:pPr>
        <w:spacing w:after="0" w:line="240" w:lineRule="auto"/>
        <w:rPr>
          <w:rFonts w:ascii="Arial" w:eastAsia="Arial" w:hAnsi="Arial" w:cs="Arial"/>
          <w:color w:val="000000"/>
        </w:rPr>
      </w:pPr>
      <w:r>
        <w:rPr>
          <w:rFonts w:ascii="Arial" w:eastAsia="Arial" w:hAnsi="Arial" w:cs="Arial"/>
          <w:color w:val="000000"/>
        </w:rPr>
        <w:t>Agen</w:t>
      </w:r>
      <w:r w:rsidR="005A681C">
        <w:rPr>
          <w:rFonts w:ascii="Arial" w:eastAsia="Arial" w:hAnsi="Arial" w:cs="Arial"/>
          <w:color w:val="000000"/>
        </w:rPr>
        <w:t>ț</w:t>
      </w:r>
      <w:r>
        <w:rPr>
          <w:rFonts w:ascii="Arial" w:eastAsia="Arial" w:hAnsi="Arial" w:cs="Arial"/>
          <w:color w:val="000000"/>
        </w:rPr>
        <w:t>ia pentru Dezvoltare Regional</w:t>
      </w:r>
      <w:r w:rsidR="005A681C">
        <w:rPr>
          <w:rFonts w:ascii="Arial" w:eastAsia="Arial" w:hAnsi="Arial" w:cs="Arial"/>
          <w:color w:val="000000"/>
        </w:rPr>
        <w:t>ă</w:t>
      </w:r>
      <w:r>
        <w:rPr>
          <w:rFonts w:ascii="Arial" w:eastAsia="Arial" w:hAnsi="Arial" w:cs="Arial"/>
          <w:color w:val="000000"/>
        </w:rPr>
        <w:t xml:space="preserve"> Nord Est, Aleea Tineretului, nr. 2</w:t>
      </w:r>
      <w:r>
        <w:rPr>
          <w:rFonts w:ascii="Arial" w:eastAsia="Arial" w:hAnsi="Arial" w:cs="Arial"/>
        </w:rPr>
        <w:t>6</w:t>
      </w:r>
      <w:r w:rsidR="005A681C">
        <w:rPr>
          <w:rFonts w:ascii="Arial" w:eastAsia="Arial" w:hAnsi="Arial" w:cs="Arial"/>
        </w:rPr>
        <w:t>, Piatra Neamț</w:t>
      </w:r>
      <w:r>
        <w:rPr>
          <w:rFonts w:ascii="Arial" w:eastAsia="Arial" w:hAnsi="Arial" w:cs="Arial"/>
          <w:color w:val="000000"/>
        </w:rPr>
        <w:t xml:space="preserve"> - Sediul Rubik Hu</w:t>
      </w:r>
      <w:r w:rsidR="004A37A7">
        <w:rPr>
          <w:rFonts w:ascii="Arial" w:eastAsia="Arial" w:hAnsi="Arial" w:cs="Arial"/>
          <w:color w:val="000000"/>
        </w:rPr>
        <w:t>b</w:t>
      </w:r>
    </w:p>
    <w:p w14:paraId="7D6F2D81" w14:textId="77777777" w:rsidR="004A37A7" w:rsidRPr="004A37A7" w:rsidRDefault="004A37A7" w:rsidP="004A37A7">
      <w:pPr>
        <w:spacing w:after="0"/>
        <w:rPr>
          <w:rFonts w:ascii="Arial" w:eastAsia="Arial" w:hAnsi="Arial" w:cs="Arial"/>
          <w:color w:val="000000"/>
        </w:rPr>
      </w:pPr>
    </w:p>
    <w:p w14:paraId="5D4F7BE7"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12" w:name="_Toc23495786"/>
      <w:r>
        <w:rPr>
          <w:rFonts w:ascii="Arial" w:eastAsia="Arial" w:hAnsi="Arial" w:cs="Arial"/>
          <w:color w:val="000000"/>
          <w:sz w:val="22"/>
          <w:szCs w:val="22"/>
        </w:rPr>
        <w:t>Date de intrare utilizate de Contractant în execuția lucrărilor</w:t>
      </w:r>
      <w:bookmarkEnd w:id="12"/>
    </w:p>
    <w:p w14:paraId="0300B3C4" w14:textId="77777777" w:rsidR="00E706E0" w:rsidRDefault="00E056FC">
      <w:pPr>
        <w:widowControl w:val="0"/>
        <w:tabs>
          <w:tab w:val="left" w:pos="0"/>
          <w:tab w:val="left" w:pos="1134"/>
        </w:tabs>
        <w:spacing w:after="0" w:line="360" w:lineRule="auto"/>
        <w:jc w:val="both"/>
        <w:rPr>
          <w:rFonts w:ascii="Arial" w:eastAsia="Arial" w:hAnsi="Arial" w:cs="Arial"/>
          <w:i/>
          <w:color w:val="000000"/>
        </w:rPr>
      </w:pPr>
      <w:r>
        <w:rPr>
          <w:rFonts w:ascii="Arial" w:eastAsia="Arial" w:hAnsi="Arial" w:cs="Arial"/>
          <w:i/>
          <w:color w:val="000000"/>
        </w:rPr>
        <w:t>Autoritatea contractantă dorește</w:t>
      </w:r>
      <w:r w:rsidR="00E706E0">
        <w:rPr>
          <w:rFonts w:ascii="Arial" w:eastAsia="Arial" w:hAnsi="Arial" w:cs="Arial"/>
          <w:i/>
          <w:color w:val="000000"/>
        </w:rPr>
        <w:t>:</w:t>
      </w:r>
    </w:p>
    <w:p w14:paraId="09C9DB79" w14:textId="32C05919" w:rsidR="00E706E0" w:rsidRDefault="00E706E0">
      <w:pPr>
        <w:widowControl w:val="0"/>
        <w:tabs>
          <w:tab w:val="left" w:pos="0"/>
          <w:tab w:val="left" w:pos="1134"/>
        </w:tabs>
        <w:spacing w:after="0" w:line="360" w:lineRule="auto"/>
        <w:jc w:val="both"/>
        <w:rPr>
          <w:rFonts w:ascii="Arial" w:eastAsia="Arial" w:hAnsi="Arial" w:cs="Arial"/>
          <w:i/>
        </w:rPr>
      </w:pPr>
      <w:r>
        <w:rPr>
          <w:rFonts w:ascii="Arial" w:eastAsia="Arial" w:hAnsi="Arial" w:cs="Arial"/>
          <w:i/>
          <w:color w:val="000000"/>
        </w:rPr>
        <w:t xml:space="preserve">- pentru imobilul Rubik Hub, situat în Aleea Tineretului nr. 26, Piatra Neamț, </w:t>
      </w:r>
      <w:r w:rsidR="00E056FC">
        <w:rPr>
          <w:rFonts w:ascii="Arial" w:eastAsia="Arial" w:hAnsi="Arial" w:cs="Arial"/>
          <w:i/>
          <w:color w:val="000000"/>
        </w:rPr>
        <w:t xml:space="preserve">realizarea </w:t>
      </w:r>
      <w:r w:rsidR="00E056FC">
        <w:rPr>
          <w:rFonts w:ascii="Arial" w:eastAsia="Arial" w:hAnsi="Arial" w:cs="Arial"/>
          <w:i/>
        </w:rPr>
        <w:t xml:space="preserve">de lucrări </w:t>
      </w:r>
      <w:r>
        <w:rPr>
          <w:rFonts w:ascii="Arial" w:eastAsia="Arial" w:hAnsi="Arial" w:cs="Arial"/>
          <w:i/>
        </w:rPr>
        <w:t>de reparație a hidroizlaței la nivelul soclului și a acoperișului la nivelul de trecere a tubulaturii stațiilor de tratare a aerului</w:t>
      </w:r>
      <w:r w:rsidR="00B92E80">
        <w:rPr>
          <w:rFonts w:ascii="Arial" w:eastAsia="Arial" w:hAnsi="Arial" w:cs="Arial"/>
          <w:i/>
        </w:rPr>
        <w:t xml:space="preserve"> și a zonelor afectate</w:t>
      </w:r>
    </w:p>
    <w:p w14:paraId="40734DAE" w14:textId="3F19E148" w:rsidR="00255666" w:rsidRPr="004A37A7" w:rsidRDefault="00255666">
      <w:pPr>
        <w:widowControl w:val="0"/>
        <w:spacing w:after="0" w:line="360" w:lineRule="auto"/>
        <w:jc w:val="both"/>
        <w:rPr>
          <w:rFonts w:ascii="Arial" w:eastAsia="Arial" w:hAnsi="Arial" w:cs="Arial"/>
          <w:color w:val="000000"/>
        </w:rPr>
      </w:pPr>
    </w:p>
    <w:p w14:paraId="2277DA5D" w14:textId="5A382593"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13" w:name="_Toc23495787"/>
      <w:r>
        <w:rPr>
          <w:rFonts w:ascii="Arial" w:eastAsia="Arial" w:hAnsi="Arial" w:cs="Arial"/>
          <w:color w:val="000000"/>
          <w:sz w:val="22"/>
          <w:szCs w:val="22"/>
        </w:rPr>
        <w:t>Rezultate ce trebuie obținute de Contractant</w:t>
      </w:r>
      <w:bookmarkEnd w:id="13"/>
      <w:r>
        <w:rPr>
          <w:rFonts w:ascii="Arial" w:eastAsia="Arial" w:hAnsi="Arial" w:cs="Arial"/>
          <w:color w:val="000000"/>
          <w:sz w:val="22"/>
          <w:szCs w:val="22"/>
        </w:rPr>
        <w:t xml:space="preserve"> </w:t>
      </w:r>
    </w:p>
    <w:p w14:paraId="3405361B" w14:textId="77777777" w:rsidR="00E706E0" w:rsidRDefault="00E706E0" w:rsidP="00E706E0">
      <w:pPr>
        <w:rPr>
          <w:rFonts w:ascii="Arial" w:eastAsia="Arial" w:hAnsi="Arial" w:cs="Arial"/>
          <w:color w:val="000000"/>
        </w:rPr>
      </w:pPr>
      <w:r>
        <w:rPr>
          <w:rFonts w:ascii="Arial" w:eastAsia="Arial" w:hAnsi="Arial" w:cs="Arial"/>
          <w:color w:val="000000"/>
        </w:rPr>
        <w:t>P</w:t>
      </w:r>
      <w:r w:rsidRPr="00E706E0">
        <w:rPr>
          <w:rFonts w:ascii="Arial" w:eastAsia="Arial" w:hAnsi="Arial" w:cs="Arial"/>
          <w:color w:val="000000"/>
        </w:rPr>
        <w:t>entru imobilul Rubik Hub, situat în Aleea Tineretului nr. 26, Piatra Neamț</w:t>
      </w:r>
      <w:r>
        <w:rPr>
          <w:rFonts w:ascii="Arial" w:eastAsia="Arial" w:hAnsi="Arial" w:cs="Arial"/>
          <w:color w:val="000000"/>
        </w:rPr>
        <w:t>:</w:t>
      </w:r>
    </w:p>
    <w:p w14:paraId="5D4E64B7" w14:textId="77777777" w:rsidR="00E706E0" w:rsidRDefault="00E706E0" w:rsidP="00496413">
      <w:pPr>
        <w:spacing w:after="0"/>
        <w:rPr>
          <w:rFonts w:ascii="Arial" w:eastAsia="Arial" w:hAnsi="Arial" w:cs="Arial"/>
          <w:color w:val="000000"/>
        </w:rPr>
      </w:pPr>
      <w:r>
        <w:rPr>
          <w:rFonts w:ascii="Arial" w:eastAsia="Arial" w:hAnsi="Arial" w:cs="Arial"/>
          <w:color w:val="000000"/>
        </w:rPr>
        <w:tab/>
        <w:t xml:space="preserve">- </w:t>
      </w:r>
      <w:r w:rsidR="00E056FC">
        <w:rPr>
          <w:rFonts w:ascii="Arial" w:eastAsia="Arial" w:hAnsi="Arial" w:cs="Arial"/>
        </w:rPr>
        <w:t>apa nu se va infiltra la nivelul soclului clădirii</w:t>
      </w:r>
    </w:p>
    <w:p w14:paraId="77E5FC9E" w14:textId="417A36A5" w:rsidR="00255666" w:rsidRPr="00E706E0" w:rsidRDefault="00E706E0" w:rsidP="00496413">
      <w:pPr>
        <w:spacing w:after="0"/>
        <w:rPr>
          <w:rFonts w:ascii="Arial" w:eastAsia="Arial" w:hAnsi="Arial" w:cs="Arial"/>
          <w:color w:val="000000"/>
        </w:rPr>
      </w:pPr>
      <w:r>
        <w:rPr>
          <w:rFonts w:ascii="Arial" w:eastAsia="Arial" w:hAnsi="Arial" w:cs="Arial"/>
          <w:color w:val="000000"/>
        </w:rPr>
        <w:tab/>
        <w:t xml:space="preserve">- </w:t>
      </w:r>
      <w:r w:rsidR="00E056FC">
        <w:rPr>
          <w:rFonts w:ascii="Arial" w:eastAsia="Arial" w:hAnsi="Arial" w:cs="Arial"/>
        </w:rPr>
        <w:t>acoperișul impermeabilizat în zonele afectate</w:t>
      </w:r>
    </w:p>
    <w:p w14:paraId="4D191F86" w14:textId="77777777" w:rsidR="00255666" w:rsidRDefault="00255666">
      <w:pPr>
        <w:widowControl w:val="0"/>
        <w:spacing w:after="0" w:line="360" w:lineRule="auto"/>
        <w:jc w:val="both"/>
        <w:rPr>
          <w:rFonts w:ascii="Arial" w:eastAsia="Arial" w:hAnsi="Arial" w:cs="Arial"/>
        </w:rPr>
      </w:pPr>
    </w:p>
    <w:p w14:paraId="57DB47B2" w14:textId="77777777" w:rsidR="00255666" w:rsidRDefault="00E056FC">
      <w:pPr>
        <w:widowControl w:val="0"/>
        <w:spacing w:after="0" w:line="360" w:lineRule="auto"/>
        <w:jc w:val="both"/>
        <w:rPr>
          <w:rFonts w:ascii="Arial" w:eastAsia="Arial" w:hAnsi="Arial" w:cs="Arial"/>
          <w:color w:val="000000"/>
        </w:rPr>
      </w:pPr>
      <w:bookmarkStart w:id="14" w:name="_heading=h.35nkun2" w:colFirst="0" w:colLast="0"/>
      <w:bookmarkEnd w:id="14"/>
      <w:r>
        <w:rPr>
          <w:rFonts w:ascii="Arial" w:eastAsia="Arial" w:hAnsi="Arial" w:cs="Arial"/>
          <w:color w:val="000000"/>
        </w:rPr>
        <w:t>Rezultatele finale ale Contractului  cuprind și:</w:t>
      </w:r>
    </w:p>
    <w:p w14:paraId="125A66B6" w14:textId="77777777" w:rsidR="00255666" w:rsidRDefault="00E056FC">
      <w:pPr>
        <w:widowControl w:val="0"/>
        <w:numPr>
          <w:ilvl w:val="0"/>
          <w:numId w:val="1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Deșeurile (primare și secundare) sortate corespunzător și procedurile privind gestionarea deșeurilor respectate în totalitate; Toate documentațiile necesare și care au fost utilizate pentru planificarea execuției, pentru execuția, controlul execuției și finalizarea lucrărilor, așa cum sunt acestea indicate la paragraful de mai jos;</w:t>
      </w:r>
    </w:p>
    <w:p w14:paraId="31230EF0" w14:textId="77777777" w:rsidR="00255666" w:rsidRDefault="00E056FC">
      <w:pPr>
        <w:widowControl w:val="0"/>
        <w:numPr>
          <w:ilvl w:val="0"/>
          <w:numId w:val="1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Perimetrul zonei de lucru eliberat și curățat de orice echipament, utilaj sau material utilizat de Contractant pe perioada execuției lucrărilor.</w:t>
      </w:r>
    </w:p>
    <w:p w14:paraId="2900D738" w14:textId="77777777" w:rsidR="00255666" w:rsidRDefault="00255666">
      <w:pPr>
        <w:widowControl w:val="0"/>
        <w:spacing w:after="0" w:line="360" w:lineRule="auto"/>
        <w:jc w:val="both"/>
        <w:rPr>
          <w:rFonts w:ascii="Arial" w:eastAsia="Arial" w:hAnsi="Arial" w:cs="Arial"/>
          <w:color w:val="000000"/>
        </w:rPr>
      </w:pPr>
    </w:p>
    <w:p w14:paraId="204D4481" w14:textId="3AB1B08F"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Documentațiile necesare pentru planificarea </w:t>
      </w:r>
      <w:r w:rsidR="00953660">
        <w:rPr>
          <w:rFonts w:ascii="Arial" w:eastAsia="Arial" w:hAnsi="Arial" w:cs="Arial"/>
          <w:color w:val="000000"/>
        </w:rPr>
        <w:t>realiz</w:t>
      </w:r>
      <w:r w:rsidR="00B92E80">
        <w:rPr>
          <w:rFonts w:ascii="Arial" w:eastAsia="Arial" w:hAnsi="Arial" w:cs="Arial"/>
          <w:color w:val="000000"/>
        </w:rPr>
        <w:t>ă</w:t>
      </w:r>
      <w:r w:rsidR="00953660">
        <w:rPr>
          <w:rFonts w:ascii="Arial" w:eastAsia="Arial" w:hAnsi="Arial" w:cs="Arial"/>
          <w:color w:val="000000"/>
        </w:rPr>
        <w:t xml:space="preserve">rii </w:t>
      </w:r>
      <w:r w:rsidR="00B92E80">
        <w:rPr>
          <w:rFonts w:ascii="Arial" w:eastAsia="Arial" w:hAnsi="Arial" w:cs="Arial"/>
          <w:color w:val="000000"/>
        </w:rPr>
        <w:t>acestor lucrări</w:t>
      </w:r>
      <w:r>
        <w:rPr>
          <w:rFonts w:ascii="Arial" w:eastAsia="Arial" w:hAnsi="Arial" w:cs="Arial"/>
          <w:color w:val="000000"/>
        </w:rPr>
        <w:t xml:space="preserve">, pentru execuția, controlul execuției și finalizarea lucrărilor includ: </w:t>
      </w:r>
    </w:p>
    <w:p w14:paraId="4F49D570" w14:textId="4DCF2A9A" w:rsidR="00255666" w:rsidRDefault="00E056FC">
      <w:pPr>
        <w:widowControl w:val="0"/>
        <w:numPr>
          <w:ilvl w:val="0"/>
          <w:numId w:val="1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Graficul general de realizare a investiției (fizic și valoric);</w:t>
      </w:r>
    </w:p>
    <w:p w14:paraId="5E8E1BF4" w14:textId="77777777" w:rsidR="00255666" w:rsidRDefault="00E056FC">
      <w:pPr>
        <w:widowControl w:val="0"/>
        <w:numPr>
          <w:ilvl w:val="0"/>
          <w:numId w:val="14"/>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următoarele documentații (semnate de specialiștii atestați în domeniul profesional relevant, atunci când se solicită expres prin legislația în vigoare):</w:t>
      </w:r>
    </w:p>
    <w:p w14:paraId="0CD3398F" w14:textId="77777777" w:rsidR="00255666" w:rsidRDefault="00E056FC">
      <w:pPr>
        <w:widowControl w:val="0"/>
        <w:numPr>
          <w:ilvl w:val="1"/>
          <w:numId w:val="14"/>
        </w:numPr>
        <w:pBdr>
          <w:top w:val="nil"/>
          <w:left w:val="nil"/>
          <w:bottom w:val="nil"/>
          <w:right w:val="nil"/>
          <w:between w:val="nil"/>
        </w:pBdr>
        <w:spacing w:after="0" w:line="360" w:lineRule="auto"/>
        <w:ind w:left="1134"/>
        <w:jc w:val="both"/>
        <w:rPr>
          <w:rFonts w:ascii="Arial" w:eastAsia="Arial" w:hAnsi="Arial" w:cs="Arial"/>
          <w:color w:val="000000"/>
        </w:rPr>
      </w:pPr>
      <w:r>
        <w:rPr>
          <w:rFonts w:ascii="Arial" w:eastAsia="Arial" w:hAnsi="Arial" w:cs="Arial"/>
          <w:color w:val="000000"/>
        </w:rPr>
        <w:t>Declarația de conformitate a materialelor și a oricăror documentații relevante solicitate prin legislația în vigoare;</w:t>
      </w:r>
    </w:p>
    <w:p w14:paraId="1E53D53A" w14:textId="77777777" w:rsidR="00255666" w:rsidRDefault="00E056FC">
      <w:pPr>
        <w:widowControl w:val="0"/>
        <w:numPr>
          <w:ilvl w:val="1"/>
          <w:numId w:val="14"/>
        </w:numPr>
        <w:pBdr>
          <w:top w:val="nil"/>
          <w:left w:val="nil"/>
          <w:bottom w:val="nil"/>
          <w:right w:val="nil"/>
          <w:between w:val="nil"/>
        </w:pBdr>
        <w:spacing w:after="0" w:line="360" w:lineRule="auto"/>
        <w:ind w:left="1134"/>
        <w:jc w:val="both"/>
        <w:rPr>
          <w:rFonts w:ascii="Arial" w:eastAsia="Arial" w:hAnsi="Arial" w:cs="Arial"/>
          <w:color w:val="000000"/>
        </w:rPr>
      </w:pPr>
      <w:r>
        <w:rPr>
          <w:rFonts w:ascii="Arial" w:eastAsia="Arial" w:hAnsi="Arial" w:cs="Arial"/>
          <w:color w:val="000000"/>
        </w:rPr>
        <w:t>Rezultatul testelor asupra materialelor prevăzute de legislația în vigoare, dacă este cazul;</w:t>
      </w:r>
    </w:p>
    <w:p w14:paraId="1127E758"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Contractantul trebuie să furnizeze Autorității Contractante toate documentațiile solicitate, înainte de semnarea procesului verbal de recepție la terminarea lucrărilor.</w:t>
      </w:r>
    </w:p>
    <w:p w14:paraId="42E2C335" w14:textId="77777777" w:rsidR="00255666" w:rsidRDefault="00255666">
      <w:pPr>
        <w:widowControl w:val="0"/>
        <w:spacing w:after="0" w:line="360" w:lineRule="auto"/>
        <w:jc w:val="both"/>
        <w:rPr>
          <w:rFonts w:ascii="Arial" w:eastAsia="Arial" w:hAnsi="Arial" w:cs="Arial"/>
          <w:color w:val="000000"/>
        </w:rPr>
      </w:pPr>
    </w:p>
    <w:p w14:paraId="1067907D"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15" w:name="_Toc23495788"/>
      <w:r>
        <w:rPr>
          <w:rFonts w:ascii="Arial" w:eastAsia="Arial" w:hAnsi="Arial" w:cs="Arial"/>
          <w:color w:val="000000"/>
          <w:sz w:val="22"/>
          <w:szCs w:val="22"/>
        </w:rPr>
        <w:t>Personalul Contractantului</w:t>
      </w:r>
      <w:bookmarkEnd w:id="15"/>
    </w:p>
    <w:p w14:paraId="701EC2C8" w14:textId="77777777" w:rsidR="00255666" w:rsidRDefault="00E056FC">
      <w:pPr>
        <w:widowControl w:val="0"/>
        <w:spacing w:after="0" w:line="360" w:lineRule="auto"/>
        <w:jc w:val="both"/>
        <w:rPr>
          <w:rFonts w:ascii="Arial" w:eastAsia="Arial" w:hAnsi="Arial" w:cs="Arial"/>
          <w:i/>
          <w:color w:val="000000"/>
        </w:rPr>
      </w:pPr>
      <w:r>
        <w:rPr>
          <w:rFonts w:ascii="Arial" w:eastAsia="Arial" w:hAnsi="Arial" w:cs="Arial"/>
          <w:color w:val="000000"/>
        </w:rPr>
        <w:t xml:space="preserve"> Contractantul va numi un reprezentant care va comunica direct cu persoana nominalizat</w:t>
      </w:r>
      <w:r>
        <w:rPr>
          <w:rFonts w:ascii="Arial" w:eastAsia="Arial" w:hAnsi="Arial" w:cs="Arial"/>
        </w:rPr>
        <w:t>ă</w:t>
      </w:r>
      <w:r>
        <w:rPr>
          <w:rFonts w:ascii="Arial" w:eastAsia="Arial" w:hAnsi="Arial" w:cs="Arial"/>
          <w:color w:val="000000"/>
        </w:rPr>
        <w:t xml:space="preserve"> de Autoritatea Contractantă la nivel de contract ca </w:t>
      </w:r>
      <w:r>
        <w:rPr>
          <w:rFonts w:ascii="Arial" w:eastAsia="Arial" w:hAnsi="Arial" w:cs="Arial"/>
        </w:rPr>
        <w:t>ș</w:t>
      </w:r>
      <w:r>
        <w:rPr>
          <w:rFonts w:ascii="Arial" w:eastAsia="Arial" w:hAnsi="Arial" w:cs="Arial"/>
          <w:color w:val="000000"/>
        </w:rPr>
        <w:t xml:space="preserve">i responsabil cu monitorizarea </w:t>
      </w:r>
      <w:r>
        <w:rPr>
          <w:rFonts w:ascii="Arial" w:eastAsia="Arial" w:hAnsi="Arial" w:cs="Arial"/>
        </w:rPr>
        <w:t>ș</w:t>
      </w:r>
      <w:r>
        <w:rPr>
          <w:rFonts w:ascii="Arial" w:eastAsia="Arial" w:hAnsi="Arial" w:cs="Arial"/>
          <w:color w:val="000000"/>
        </w:rPr>
        <w:t xml:space="preserve">i implementarea contractului </w:t>
      </w:r>
      <w:r>
        <w:rPr>
          <w:rFonts w:ascii="Arial" w:eastAsia="Arial" w:hAnsi="Arial" w:cs="Arial"/>
        </w:rPr>
        <w:t>ș</w:t>
      </w:r>
      <w:r>
        <w:rPr>
          <w:rFonts w:ascii="Arial" w:eastAsia="Arial" w:hAnsi="Arial" w:cs="Arial"/>
          <w:color w:val="000000"/>
        </w:rPr>
        <w:t>i  identificat</w:t>
      </w:r>
      <w:r>
        <w:rPr>
          <w:rFonts w:ascii="Arial" w:eastAsia="Arial" w:hAnsi="Arial" w:cs="Arial"/>
        </w:rPr>
        <w:t>ă</w:t>
      </w:r>
      <w:r>
        <w:rPr>
          <w:rFonts w:ascii="Arial" w:eastAsia="Arial" w:hAnsi="Arial" w:cs="Arial"/>
          <w:color w:val="000000"/>
        </w:rPr>
        <w:t xml:space="preserve"> în contract. </w:t>
      </w:r>
      <w:r>
        <w:rPr>
          <w:rFonts w:ascii="Arial" w:eastAsia="Arial" w:hAnsi="Arial" w:cs="Arial"/>
        </w:rPr>
        <w:t>Părțile</w:t>
      </w:r>
      <w:r>
        <w:rPr>
          <w:rFonts w:ascii="Arial" w:eastAsia="Arial" w:hAnsi="Arial" w:cs="Arial"/>
          <w:color w:val="000000"/>
        </w:rPr>
        <w:t xml:space="preserve"> </w:t>
      </w:r>
      <w:r>
        <w:rPr>
          <w:rFonts w:ascii="Arial" w:eastAsia="Arial" w:hAnsi="Arial" w:cs="Arial"/>
        </w:rPr>
        <w:t>își</w:t>
      </w:r>
      <w:r>
        <w:rPr>
          <w:rFonts w:ascii="Arial" w:eastAsia="Arial" w:hAnsi="Arial" w:cs="Arial"/>
          <w:color w:val="000000"/>
        </w:rPr>
        <w:t xml:space="preserve"> vor aduce la cuno</w:t>
      </w:r>
      <w:r>
        <w:rPr>
          <w:rFonts w:ascii="Arial" w:eastAsia="Arial" w:hAnsi="Arial" w:cs="Arial"/>
        </w:rPr>
        <w:t>ș</w:t>
      </w:r>
      <w:r>
        <w:rPr>
          <w:rFonts w:ascii="Arial" w:eastAsia="Arial" w:hAnsi="Arial" w:cs="Arial"/>
          <w:color w:val="000000"/>
        </w:rPr>
        <w:t xml:space="preserve">tinta una alteia numele persoanelor </w:t>
      </w:r>
      <w:r>
        <w:rPr>
          <w:rFonts w:ascii="Arial" w:eastAsia="Arial" w:hAnsi="Arial" w:cs="Arial"/>
        </w:rPr>
        <w:t>îm</w:t>
      </w:r>
      <w:r>
        <w:rPr>
          <w:rFonts w:ascii="Arial" w:eastAsia="Arial" w:hAnsi="Arial" w:cs="Arial"/>
          <w:color w:val="000000"/>
        </w:rPr>
        <w:t xml:space="preserve">puternicite </w:t>
      </w:r>
      <w:r>
        <w:rPr>
          <w:rFonts w:ascii="Arial" w:eastAsia="Arial" w:hAnsi="Arial" w:cs="Arial"/>
        </w:rPr>
        <w:t>î</w:t>
      </w:r>
      <w:r>
        <w:rPr>
          <w:rFonts w:ascii="Arial" w:eastAsia="Arial" w:hAnsi="Arial" w:cs="Arial"/>
          <w:color w:val="000000"/>
        </w:rPr>
        <w:t>n acest sens. Reprezentantul Contractantului organizează și supraveghează derularea efectivă a Contractului. Sarcinile sale sunt:</w:t>
      </w:r>
    </w:p>
    <w:p w14:paraId="67235569" w14:textId="77777777" w:rsidR="00255666" w:rsidRDefault="00E056FC">
      <w:pPr>
        <w:widowControl w:val="0"/>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să fie singura interfață cu Autoritatea Contractantă în ceea ce privește implementarea contractului și desfășurarea activităților din cadrul acestuia;</w:t>
      </w:r>
    </w:p>
    <w:p w14:paraId="51908691" w14:textId="149D1A09" w:rsidR="00255666" w:rsidRDefault="00E056FC">
      <w:pPr>
        <w:widowControl w:val="0"/>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gestionează, coordonează și programează toate activitățile Contractantului, în vederea asigurării îndeplinirii Contractului, în termenul și la standardele de calitate solicitate;</w:t>
      </w:r>
    </w:p>
    <w:p w14:paraId="30875852" w14:textId="77777777" w:rsidR="00255666" w:rsidRDefault="00E056FC">
      <w:pPr>
        <w:widowControl w:val="0"/>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asigură toate resursele necesare aplicării sistemului de asigurare a calității conform reglementărilor în materie;</w:t>
      </w:r>
    </w:p>
    <w:p w14:paraId="53540DFE" w14:textId="77777777" w:rsidR="00255666" w:rsidRDefault="00E056FC">
      <w:pPr>
        <w:widowControl w:val="0"/>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gestionează relația dintre Contractant și subcontractorii acestuia, dacă este cazul;</w:t>
      </w:r>
    </w:p>
    <w:p w14:paraId="5AA998B2" w14:textId="77777777" w:rsidR="00255666" w:rsidRDefault="00E056FC">
      <w:pPr>
        <w:widowControl w:val="0"/>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gestionează și raportează dacă execuția lucrărilor se realizează cu respectarea clauzelor contractuale și a conținutului Caietului de Sarcini.</w:t>
      </w:r>
    </w:p>
    <w:p w14:paraId="3753D32F"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   </w:t>
      </w:r>
    </w:p>
    <w:p w14:paraId="25D988D8"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16" w:name="_Toc23495789"/>
      <w:r>
        <w:rPr>
          <w:rFonts w:ascii="Arial" w:eastAsia="Arial" w:hAnsi="Arial" w:cs="Arial"/>
          <w:color w:val="000000"/>
          <w:sz w:val="22"/>
          <w:szCs w:val="22"/>
        </w:rPr>
        <w:t>Modificări tehnice</w:t>
      </w:r>
      <w:bookmarkEnd w:id="16"/>
    </w:p>
    <w:p w14:paraId="256386FC"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Contractantul execută lucrările descrise cu respectarea în totalitate a cerințelor din Caietul de sarcini. Modificările vor fi realizate numai cu acordul Autorității Contractante și numai în cazul în care nu sunt substanțiale, în conformitate cu prevederile art. 221 din Legea nr. 98/2016.</w:t>
      </w:r>
    </w:p>
    <w:p w14:paraId="763E3415" w14:textId="77777777" w:rsidR="00255666" w:rsidRDefault="00255666">
      <w:pPr>
        <w:widowControl w:val="0"/>
        <w:spacing w:after="0" w:line="360" w:lineRule="auto"/>
        <w:jc w:val="both"/>
        <w:rPr>
          <w:rFonts w:ascii="Arial" w:eastAsia="Arial" w:hAnsi="Arial" w:cs="Arial"/>
          <w:color w:val="000000"/>
        </w:rPr>
      </w:pPr>
    </w:p>
    <w:p w14:paraId="4B60EEDB"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17" w:name="_Toc23495790"/>
      <w:r>
        <w:rPr>
          <w:rFonts w:ascii="Arial" w:eastAsia="Arial" w:hAnsi="Arial" w:cs="Arial"/>
          <w:color w:val="000000"/>
        </w:rPr>
        <w:t>Managementul calității și managementul documentelor</w:t>
      </w:r>
      <w:bookmarkEnd w:id="17"/>
    </w:p>
    <w:p w14:paraId="60B830AE"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18" w:name="_Toc23495791"/>
      <w:r>
        <w:rPr>
          <w:rFonts w:ascii="Arial" w:eastAsia="Arial" w:hAnsi="Arial" w:cs="Arial"/>
          <w:color w:val="000000"/>
          <w:sz w:val="22"/>
          <w:szCs w:val="22"/>
        </w:rPr>
        <w:t>Managementul documentelor</w:t>
      </w:r>
      <w:bookmarkEnd w:id="18"/>
    </w:p>
    <w:p w14:paraId="15307D59" w14:textId="30C3FDF0"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Fiecare document emis de către Contractant trebuie să poarte un cod unic de referință sub formă de număr de identificare alocat de Contractant. </w:t>
      </w:r>
    </w:p>
    <w:p w14:paraId="004575A9"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Toate documentele (scrise sau desenate) prezentate de Contractant Autorității Contractante trebuie să fie în limba română, cu excepția cazului în care Autoritatea Contractantă prevede altfel.</w:t>
      </w:r>
    </w:p>
    <w:p w14:paraId="64033C3F" w14:textId="4B3E3FAD"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Toți parametrii din cadrul documentelor trebuie să fie exprimați în unități din Sistemul internațional de unități.</w:t>
      </w:r>
    </w:p>
    <w:p w14:paraId="6B2B27B8" w14:textId="77777777" w:rsidR="00255666" w:rsidRDefault="00255666" w:rsidP="00372930">
      <w:pPr>
        <w:widowControl w:val="0"/>
        <w:spacing w:after="0" w:line="360" w:lineRule="auto"/>
        <w:jc w:val="both"/>
        <w:rPr>
          <w:rFonts w:ascii="Arial" w:eastAsia="Arial" w:hAnsi="Arial" w:cs="Arial"/>
          <w:color w:val="000000"/>
        </w:rPr>
      </w:pPr>
    </w:p>
    <w:p w14:paraId="719FA7F1"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19" w:name="_Toc23495792"/>
      <w:r>
        <w:rPr>
          <w:rFonts w:ascii="Arial" w:eastAsia="Arial" w:hAnsi="Arial" w:cs="Arial"/>
          <w:color w:val="000000"/>
        </w:rPr>
        <w:t>Cerințe specifice de managementul Contractului</w:t>
      </w:r>
      <w:bookmarkEnd w:id="19"/>
    </w:p>
    <w:p w14:paraId="14FAAA2F"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20" w:name="_Toc23495793"/>
      <w:r>
        <w:rPr>
          <w:rFonts w:ascii="Arial" w:eastAsia="Arial" w:hAnsi="Arial" w:cs="Arial"/>
          <w:color w:val="000000"/>
          <w:sz w:val="22"/>
          <w:szCs w:val="22"/>
        </w:rPr>
        <w:t>Gestionarea relației dintre Autoritatea Contractantă și Contractant</w:t>
      </w:r>
      <w:bookmarkEnd w:id="20"/>
    </w:p>
    <w:p w14:paraId="6F5F9A9F" w14:textId="0312762A" w:rsidR="00255666" w:rsidRDefault="00496413">
      <w:pPr>
        <w:widowControl w:val="0"/>
        <w:spacing w:after="0" w:line="360" w:lineRule="auto"/>
        <w:jc w:val="both"/>
        <w:rPr>
          <w:rFonts w:ascii="Arial" w:eastAsia="Arial" w:hAnsi="Arial" w:cs="Arial"/>
          <w:color w:val="000000"/>
        </w:rPr>
      </w:pPr>
      <w:r>
        <w:rPr>
          <w:rFonts w:ascii="Arial" w:eastAsia="Arial" w:hAnsi="Arial" w:cs="Arial"/>
          <w:color w:val="000000"/>
        </w:rPr>
        <w:t xml:space="preserve">Dnul Irinel Nanu este nominalizat de </w:t>
      </w:r>
      <w:r w:rsidR="00E056FC">
        <w:rPr>
          <w:rFonts w:ascii="Arial" w:eastAsia="Arial" w:hAnsi="Arial" w:cs="Arial"/>
          <w:color w:val="000000"/>
        </w:rPr>
        <w:t xml:space="preserve">Autoritatea Contractantă </w:t>
      </w:r>
      <w:r>
        <w:rPr>
          <w:rFonts w:ascii="Arial" w:eastAsia="Arial" w:hAnsi="Arial" w:cs="Arial"/>
          <w:color w:val="000000"/>
        </w:rPr>
        <w:t xml:space="preserve">pentru </w:t>
      </w:r>
      <w:r w:rsidR="00E056FC">
        <w:rPr>
          <w:rFonts w:ascii="Arial" w:eastAsia="Arial" w:hAnsi="Arial" w:cs="Arial"/>
          <w:color w:val="000000"/>
        </w:rPr>
        <w:t>a comunica cu Contractantul pe perioada derulării Contractului.</w:t>
      </w:r>
    </w:p>
    <w:p w14:paraId="41BBC5E4" w14:textId="77777777" w:rsidR="00255666" w:rsidRDefault="00255666">
      <w:pPr>
        <w:widowControl w:val="0"/>
        <w:spacing w:after="0" w:line="360" w:lineRule="auto"/>
        <w:jc w:val="both"/>
        <w:rPr>
          <w:rFonts w:ascii="Arial" w:eastAsia="Arial" w:hAnsi="Arial" w:cs="Arial"/>
          <w:color w:val="000000"/>
        </w:rPr>
      </w:pPr>
    </w:p>
    <w:p w14:paraId="5BA386AE"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21" w:name="_Toc23495794"/>
      <w:r>
        <w:rPr>
          <w:rFonts w:ascii="Arial" w:eastAsia="Arial" w:hAnsi="Arial" w:cs="Arial"/>
          <w:color w:val="000000"/>
          <w:sz w:val="22"/>
          <w:szCs w:val="22"/>
        </w:rPr>
        <w:t>Planificarea activităților în cadrul Contractului</w:t>
      </w:r>
      <w:bookmarkEnd w:id="21"/>
    </w:p>
    <w:p w14:paraId="2B72ACA9" w14:textId="77777777" w:rsidR="00255666" w:rsidRDefault="00E056FC">
      <w:pPr>
        <w:widowControl w:val="0"/>
        <w:spacing w:after="0" w:line="360" w:lineRule="auto"/>
        <w:jc w:val="both"/>
        <w:rPr>
          <w:rFonts w:ascii="Arial" w:eastAsia="Arial" w:hAnsi="Arial" w:cs="Arial"/>
        </w:rPr>
      </w:pPr>
      <w:r>
        <w:rPr>
          <w:rFonts w:ascii="Arial" w:eastAsia="Arial" w:hAnsi="Arial" w:cs="Arial"/>
        </w:rPr>
        <w:t>Contractantul va respecta Graficul fizic și valoric al lucrărilor asumat.</w:t>
      </w:r>
    </w:p>
    <w:p w14:paraId="399F1763" w14:textId="260E9D31" w:rsidR="00255666" w:rsidRDefault="00E056FC">
      <w:pPr>
        <w:widowControl w:val="0"/>
        <w:spacing w:after="0" w:line="360" w:lineRule="auto"/>
        <w:jc w:val="both"/>
        <w:rPr>
          <w:rFonts w:ascii="Arial" w:eastAsia="Arial" w:hAnsi="Arial" w:cs="Arial"/>
          <w:color w:val="000000"/>
        </w:rPr>
      </w:pPr>
      <w:r>
        <w:rPr>
          <w:rFonts w:ascii="Arial" w:eastAsia="Arial" w:hAnsi="Arial" w:cs="Arial"/>
        </w:rPr>
        <w:lastRenderedPageBreak/>
        <w:t>Toate l</w:t>
      </w:r>
      <w:r>
        <w:rPr>
          <w:rFonts w:ascii="Arial" w:eastAsia="Arial" w:hAnsi="Arial" w:cs="Arial"/>
          <w:color w:val="000000"/>
        </w:rPr>
        <w:t>ucr</w:t>
      </w:r>
      <w:r>
        <w:rPr>
          <w:rFonts w:ascii="Arial" w:eastAsia="Arial" w:hAnsi="Arial" w:cs="Arial"/>
        </w:rPr>
        <w:t>ă</w:t>
      </w:r>
      <w:r>
        <w:rPr>
          <w:rFonts w:ascii="Arial" w:eastAsia="Arial" w:hAnsi="Arial" w:cs="Arial"/>
          <w:color w:val="000000"/>
        </w:rPr>
        <w:t xml:space="preserve">rile </w:t>
      </w:r>
      <w:r>
        <w:rPr>
          <w:rFonts w:ascii="Arial" w:eastAsia="Arial" w:hAnsi="Arial" w:cs="Arial"/>
        </w:rPr>
        <w:t>descrise în prezentul Caiet de Sarcini</w:t>
      </w:r>
      <w:r>
        <w:rPr>
          <w:rFonts w:ascii="Arial" w:eastAsia="Arial" w:hAnsi="Arial" w:cs="Arial"/>
          <w:color w:val="000000"/>
        </w:rPr>
        <w:t xml:space="preserve"> se vor executa </w:t>
      </w:r>
      <w:r>
        <w:rPr>
          <w:rFonts w:ascii="Arial" w:eastAsia="Arial" w:hAnsi="Arial" w:cs="Arial"/>
        </w:rPr>
        <w:t>ș</w:t>
      </w:r>
      <w:r>
        <w:rPr>
          <w:rFonts w:ascii="Arial" w:eastAsia="Arial" w:hAnsi="Arial" w:cs="Arial"/>
          <w:color w:val="000000"/>
        </w:rPr>
        <w:t xml:space="preserve">i finaliza </w:t>
      </w:r>
      <w:r w:rsidR="000A784A">
        <w:rPr>
          <w:rFonts w:ascii="Arial" w:eastAsia="Arial" w:hAnsi="Arial" w:cs="Arial"/>
          <w:color w:val="000000"/>
        </w:rPr>
        <w:t>în termen de 30 de zile de la data predării amplasamentului</w:t>
      </w:r>
      <w:r w:rsidRPr="00D547B2">
        <w:rPr>
          <w:rFonts w:ascii="Arial" w:eastAsia="Arial" w:hAnsi="Arial" w:cs="Arial"/>
          <w:color w:val="000000"/>
        </w:rPr>
        <w:t>.</w:t>
      </w:r>
      <w:r>
        <w:rPr>
          <w:rFonts w:ascii="Arial" w:eastAsia="Arial" w:hAnsi="Arial" w:cs="Arial"/>
          <w:color w:val="000000"/>
        </w:rPr>
        <w:t xml:space="preserve"> </w:t>
      </w:r>
      <w:bookmarkStart w:id="22" w:name="_GoBack"/>
      <w:bookmarkEnd w:id="22"/>
      <w:r>
        <w:rPr>
          <w:rFonts w:ascii="Arial" w:eastAsia="Arial" w:hAnsi="Arial" w:cs="Arial"/>
          <w:color w:val="000000"/>
        </w:rPr>
        <w:t>Autoritatea contractant</w:t>
      </w:r>
      <w:r>
        <w:rPr>
          <w:rFonts w:ascii="Arial" w:eastAsia="Arial" w:hAnsi="Arial" w:cs="Arial"/>
        </w:rPr>
        <w:t>ă</w:t>
      </w:r>
      <w:r>
        <w:rPr>
          <w:rFonts w:ascii="Arial" w:eastAsia="Arial" w:hAnsi="Arial" w:cs="Arial"/>
          <w:color w:val="000000"/>
        </w:rPr>
        <w:t xml:space="preserve"> va preda amplasamentul lucr</w:t>
      </w:r>
      <w:r>
        <w:rPr>
          <w:rFonts w:ascii="Arial" w:eastAsia="Arial" w:hAnsi="Arial" w:cs="Arial"/>
        </w:rPr>
        <w:t>ă</w:t>
      </w:r>
      <w:r>
        <w:rPr>
          <w:rFonts w:ascii="Arial" w:eastAsia="Arial" w:hAnsi="Arial" w:cs="Arial"/>
          <w:color w:val="000000"/>
        </w:rPr>
        <w:t>rii pân</w:t>
      </w:r>
      <w:r>
        <w:rPr>
          <w:rFonts w:ascii="Arial" w:eastAsia="Arial" w:hAnsi="Arial" w:cs="Arial"/>
        </w:rPr>
        <w:t>ă</w:t>
      </w:r>
      <w:r>
        <w:rPr>
          <w:rFonts w:ascii="Arial" w:eastAsia="Arial" w:hAnsi="Arial" w:cs="Arial"/>
          <w:color w:val="000000"/>
        </w:rPr>
        <w:t xml:space="preserve"> cel t</w:t>
      </w:r>
      <w:r>
        <w:rPr>
          <w:rFonts w:ascii="Arial" w:eastAsia="Arial" w:hAnsi="Arial" w:cs="Arial"/>
        </w:rPr>
        <w:t>â</w:t>
      </w:r>
      <w:r>
        <w:rPr>
          <w:rFonts w:ascii="Arial" w:eastAsia="Arial" w:hAnsi="Arial" w:cs="Arial"/>
          <w:color w:val="000000"/>
        </w:rPr>
        <w:t xml:space="preserve">rziu la data de </w:t>
      </w:r>
      <w:r w:rsidR="00D547B2" w:rsidRPr="00D547B2">
        <w:rPr>
          <w:rFonts w:ascii="Arial" w:eastAsia="Arial" w:hAnsi="Arial" w:cs="Arial"/>
        </w:rPr>
        <w:t>15</w:t>
      </w:r>
      <w:r w:rsidRPr="00D547B2">
        <w:rPr>
          <w:rFonts w:ascii="Arial" w:eastAsia="Arial" w:hAnsi="Arial" w:cs="Arial"/>
          <w:color w:val="000000"/>
        </w:rPr>
        <w:t>.</w:t>
      </w:r>
      <w:r w:rsidR="003C590F" w:rsidRPr="00D547B2">
        <w:rPr>
          <w:rFonts w:ascii="Arial" w:eastAsia="Arial" w:hAnsi="Arial" w:cs="Arial"/>
          <w:color w:val="000000"/>
        </w:rPr>
        <w:t>1</w:t>
      </w:r>
      <w:r w:rsidR="00946617" w:rsidRPr="00D547B2">
        <w:rPr>
          <w:rFonts w:ascii="Arial" w:eastAsia="Arial" w:hAnsi="Arial" w:cs="Arial"/>
          <w:color w:val="000000"/>
        </w:rPr>
        <w:t>1</w:t>
      </w:r>
      <w:r w:rsidRPr="00D547B2">
        <w:rPr>
          <w:rFonts w:ascii="Arial" w:eastAsia="Arial" w:hAnsi="Arial" w:cs="Arial"/>
          <w:color w:val="000000"/>
        </w:rPr>
        <w:t>.2019</w:t>
      </w:r>
      <w:r w:rsidR="009905EF">
        <w:rPr>
          <w:rFonts w:ascii="Arial" w:eastAsia="Arial" w:hAnsi="Arial" w:cs="Arial"/>
          <w:color w:val="000000"/>
        </w:rPr>
        <w:t>, dacă condițiile meteo permit acest lucru</w:t>
      </w:r>
      <w:r>
        <w:rPr>
          <w:rFonts w:ascii="Arial" w:eastAsia="Arial" w:hAnsi="Arial" w:cs="Arial"/>
          <w:color w:val="000000"/>
        </w:rPr>
        <w:t>.</w:t>
      </w:r>
    </w:p>
    <w:p w14:paraId="27510A82" w14:textId="77777777" w:rsidR="00255666" w:rsidRDefault="00255666">
      <w:pPr>
        <w:widowControl w:val="0"/>
        <w:spacing w:after="0" w:line="360" w:lineRule="auto"/>
        <w:jc w:val="both"/>
        <w:rPr>
          <w:rFonts w:ascii="Arial" w:eastAsia="Arial" w:hAnsi="Arial" w:cs="Arial"/>
          <w:color w:val="000000"/>
        </w:rPr>
      </w:pPr>
    </w:p>
    <w:p w14:paraId="6B0CD306"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23" w:name="_Toc23495795"/>
      <w:r>
        <w:rPr>
          <w:rFonts w:ascii="Arial" w:eastAsia="Arial" w:hAnsi="Arial" w:cs="Arial"/>
          <w:color w:val="000000"/>
          <w:sz w:val="22"/>
          <w:szCs w:val="22"/>
        </w:rPr>
        <w:t>Finalizarea lucrărilor și recepția la terminarea lucrărilor</w:t>
      </w:r>
      <w:bookmarkEnd w:id="23"/>
    </w:p>
    <w:p w14:paraId="6608770D"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Atunci când Contractantul consideră că a finalizat toate lucrările, va notifica Autoritatea Contractantă care va verifica îndeplinirea tuturor obligațiilor contractuale </w:t>
      </w:r>
      <w:r>
        <w:rPr>
          <w:rFonts w:ascii="Arial" w:eastAsia="Arial" w:hAnsi="Arial" w:cs="Arial"/>
        </w:rPr>
        <w:t>ș</w:t>
      </w:r>
      <w:r>
        <w:rPr>
          <w:rFonts w:ascii="Arial" w:eastAsia="Arial" w:hAnsi="Arial" w:cs="Arial"/>
          <w:color w:val="000000"/>
        </w:rPr>
        <w:t>i a Caietului de sarcini.</w:t>
      </w:r>
    </w:p>
    <w:p w14:paraId="6DCC20E3"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După terminarea verificărilor menționate anterior, Autoritatea Contractantă și Contractantul vor semna Procesul verbal de recepție la terminarea lucrărilor.</w:t>
      </w:r>
    </w:p>
    <w:p w14:paraId="4B168546"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Semnarea Procesului verbal de recepție la terminarea lucrărilor și a Procesului verbal de recepție finală a lucrărilor de Autoritatea Contractantă nu îl exonerează pe Contractant de orice obligație contractuală sau legală referitoare la garanția produselor, lucrărilor și a materialelor sau la orice defect a produselor, lucrărilor sau materialelor.</w:t>
      </w:r>
    </w:p>
    <w:p w14:paraId="3A039BFB"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Procesul verbal de recep</w:t>
      </w:r>
      <w:r>
        <w:rPr>
          <w:rFonts w:ascii="Arial" w:eastAsia="Arial" w:hAnsi="Arial" w:cs="Arial"/>
        </w:rPr>
        <w:t>ț</w:t>
      </w:r>
      <w:r>
        <w:rPr>
          <w:rFonts w:ascii="Arial" w:eastAsia="Arial" w:hAnsi="Arial" w:cs="Arial"/>
          <w:color w:val="000000"/>
        </w:rPr>
        <w:t>ie final</w:t>
      </w:r>
      <w:r>
        <w:rPr>
          <w:rFonts w:ascii="Arial" w:eastAsia="Arial" w:hAnsi="Arial" w:cs="Arial"/>
        </w:rPr>
        <w:t>ă</w:t>
      </w:r>
      <w:r>
        <w:rPr>
          <w:rFonts w:ascii="Arial" w:eastAsia="Arial" w:hAnsi="Arial" w:cs="Arial"/>
          <w:color w:val="000000"/>
        </w:rPr>
        <w:t xml:space="preserve"> se va </w:t>
      </w:r>
      <w:r>
        <w:rPr>
          <w:rFonts w:ascii="Arial" w:eastAsia="Arial" w:hAnsi="Arial" w:cs="Arial"/>
        </w:rPr>
        <w:t>î</w:t>
      </w:r>
      <w:r>
        <w:rPr>
          <w:rFonts w:ascii="Arial" w:eastAsia="Arial" w:hAnsi="Arial" w:cs="Arial"/>
          <w:color w:val="000000"/>
        </w:rPr>
        <w:t>ncheia la expirarea perioadei de garan</w:t>
      </w:r>
      <w:r>
        <w:rPr>
          <w:rFonts w:ascii="Arial" w:eastAsia="Arial" w:hAnsi="Arial" w:cs="Arial"/>
        </w:rPr>
        <w:t>ț</w:t>
      </w:r>
      <w:r>
        <w:rPr>
          <w:rFonts w:ascii="Arial" w:eastAsia="Arial" w:hAnsi="Arial" w:cs="Arial"/>
          <w:color w:val="000000"/>
        </w:rPr>
        <w:t>ie acordat</w:t>
      </w:r>
      <w:r>
        <w:rPr>
          <w:rFonts w:ascii="Arial" w:eastAsia="Arial" w:hAnsi="Arial" w:cs="Arial"/>
        </w:rPr>
        <w:t>ă</w:t>
      </w:r>
      <w:r>
        <w:rPr>
          <w:rFonts w:ascii="Arial" w:eastAsia="Arial" w:hAnsi="Arial" w:cs="Arial"/>
          <w:color w:val="000000"/>
        </w:rPr>
        <w:t xml:space="preserve"> lucr</w:t>
      </w:r>
      <w:r>
        <w:rPr>
          <w:rFonts w:ascii="Arial" w:eastAsia="Arial" w:hAnsi="Arial" w:cs="Arial"/>
        </w:rPr>
        <w:t>ă</w:t>
      </w:r>
      <w:r>
        <w:rPr>
          <w:rFonts w:ascii="Arial" w:eastAsia="Arial" w:hAnsi="Arial" w:cs="Arial"/>
          <w:color w:val="000000"/>
        </w:rPr>
        <w:t xml:space="preserve">rilor. </w:t>
      </w:r>
    </w:p>
    <w:p w14:paraId="3783C5F3" w14:textId="77777777" w:rsidR="00255666" w:rsidRDefault="00255666">
      <w:pPr>
        <w:widowControl w:val="0"/>
        <w:spacing w:after="0" w:line="360" w:lineRule="auto"/>
        <w:jc w:val="both"/>
        <w:rPr>
          <w:rFonts w:ascii="Arial" w:eastAsia="Arial" w:hAnsi="Arial" w:cs="Arial"/>
          <w:color w:val="000000"/>
        </w:rPr>
      </w:pPr>
    </w:p>
    <w:p w14:paraId="554DC5FB"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24" w:name="_Toc23495796"/>
      <w:r>
        <w:rPr>
          <w:rFonts w:ascii="Arial" w:eastAsia="Arial" w:hAnsi="Arial" w:cs="Arial"/>
          <w:color w:val="000000"/>
        </w:rPr>
        <w:t>Subcontractarea</w:t>
      </w:r>
      <w:bookmarkEnd w:id="24"/>
    </w:p>
    <w:p w14:paraId="23B10BB2" w14:textId="77777777" w:rsidR="00255666" w:rsidRDefault="00E056FC">
      <w:pPr>
        <w:pStyle w:val="Heading2"/>
        <w:keepNext w:val="0"/>
        <w:keepLines w:val="0"/>
        <w:widowControl w:val="0"/>
        <w:numPr>
          <w:ilvl w:val="1"/>
          <w:numId w:val="8"/>
        </w:numPr>
        <w:spacing w:before="0" w:line="360" w:lineRule="auto"/>
        <w:ind w:left="788" w:hanging="431"/>
        <w:rPr>
          <w:rFonts w:ascii="Arial" w:eastAsia="Arial" w:hAnsi="Arial" w:cs="Arial"/>
          <w:color w:val="000000"/>
          <w:sz w:val="22"/>
          <w:szCs w:val="22"/>
        </w:rPr>
      </w:pPr>
      <w:bookmarkStart w:id="25" w:name="_Toc23495797"/>
      <w:r>
        <w:rPr>
          <w:rFonts w:ascii="Arial" w:eastAsia="Arial" w:hAnsi="Arial" w:cs="Arial"/>
          <w:color w:val="000000"/>
          <w:sz w:val="22"/>
          <w:szCs w:val="22"/>
        </w:rPr>
        <w:t>Posibilitatea limitării subcontractării atunci când este în interesul Contractului</w:t>
      </w:r>
      <w:bookmarkEnd w:id="25"/>
    </w:p>
    <w:p w14:paraId="5A1A7983"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Contractantul nu poate subcontracta și nici nu poate permite prezența unui terț  </w:t>
      </w:r>
      <w:r>
        <w:rPr>
          <w:rFonts w:ascii="Arial" w:eastAsia="Arial" w:hAnsi="Arial" w:cs="Arial"/>
        </w:rPr>
        <w:t>î</w:t>
      </w:r>
      <w:r>
        <w:rPr>
          <w:rFonts w:ascii="Arial" w:eastAsia="Arial" w:hAnsi="Arial" w:cs="Arial"/>
          <w:color w:val="000000"/>
        </w:rPr>
        <w:t>n zona de lucru pe perioada executării lucrărilor fără acordul scris al Autorității Contractante.</w:t>
      </w:r>
    </w:p>
    <w:p w14:paraId="44B48C3A" w14:textId="77777777" w:rsidR="00255666" w:rsidRDefault="00255666">
      <w:pPr>
        <w:widowControl w:val="0"/>
        <w:spacing w:after="0" w:line="360" w:lineRule="auto"/>
        <w:jc w:val="both"/>
        <w:rPr>
          <w:rFonts w:ascii="Arial" w:eastAsia="Arial" w:hAnsi="Arial" w:cs="Arial"/>
          <w:color w:val="000000"/>
        </w:rPr>
      </w:pPr>
    </w:p>
    <w:p w14:paraId="5D746DA7"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26" w:name="_Toc23495798"/>
      <w:r>
        <w:rPr>
          <w:rFonts w:ascii="Arial" w:eastAsia="Arial" w:hAnsi="Arial" w:cs="Arial"/>
          <w:color w:val="000000"/>
        </w:rPr>
        <w:t>Cadrul legal care guvernează relația dintre Autoritatea Contractantă și Contractant (inclusiv în domeniile mediului, social și al relațiilor de muncă)</w:t>
      </w:r>
      <w:bookmarkEnd w:id="26"/>
    </w:p>
    <w:p w14:paraId="569F7EAD"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Pe perioada derulării Contractului, Contractantul este responsabil pentru realizarea activităților în conformitate cu </w:t>
      </w:r>
      <w:r>
        <w:rPr>
          <w:rFonts w:ascii="Arial" w:eastAsia="Arial" w:hAnsi="Arial" w:cs="Arial"/>
        </w:rPr>
        <w:t>prezentul Caiet de sarcini și a Graficului fizic și valoric al lucrărilor</w:t>
      </w:r>
      <w:r>
        <w:rPr>
          <w:rFonts w:ascii="Arial" w:eastAsia="Arial" w:hAnsi="Arial" w:cs="Arial"/>
          <w:color w:val="000000"/>
        </w:rPr>
        <w:t xml:space="preserve"> și implementarea celor mai bune practici, </w:t>
      </w:r>
      <w:r>
        <w:rPr>
          <w:rFonts w:ascii="Arial" w:eastAsia="Arial" w:hAnsi="Arial" w:cs="Arial"/>
        </w:rPr>
        <w:t>î</w:t>
      </w:r>
      <w:r>
        <w:rPr>
          <w:rFonts w:ascii="Arial" w:eastAsia="Arial" w:hAnsi="Arial" w:cs="Arial"/>
          <w:color w:val="000000"/>
        </w:rPr>
        <w:t xml:space="preserve">n conformitate cu regulile </w:t>
      </w:r>
      <w:r>
        <w:rPr>
          <w:rFonts w:ascii="Arial" w:eastAsia="Arial" w:hAnsi="Arial" w:cs="Arial"/>
        </w:rPr>
        <w:t>ș</w:t>
      </w:r>
      <w:r>
        <w:rPr>
          <w:rFonts w:ascii="Arial" w:eastAsia="Arial" w:hAnsi="Arial" w:cs="Arial"/>
          <w:color w:val="000000"/>
        </w:rPr>
        <w:t xml:space="preserve">i regulamentele existente la nivel național și la nivelul Uniunii Europene. </w:t>
      </w:r>
    </w:p>
    <w:p w14:paraId="3FCB98FA"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rPr>
        <w:t>Î</w:t>
      </w:r>
      <w:r>
        <w:rPr>
          <w:rFonts w:ascii="Arial" w:eastAsia="Arial" w:hAnsi="Arial" w:cs="Arial"/>
          <w:color w:val="000000"/>
        </w:rPr>
        <w:t xml:space="preserve">n realizarea activităților sale în cadrul Contractului Contractantul trebuie să aibă în vedere: </w:t>
      </w:r>
    </w:p>
    <w:p w14:paraId="00B87867" w14:textId="77777777" w:rsidR="00255666" w:rsidRDefault="00E056FC">
      <w:pPr>
        <w:widowControl w:val="0"/>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informațiile aplicabile realizării lucrărilor în general (astfel cum sunt descrise în acest Caiet de sarcini, precum și în legislația aplicabilă;</w:t>
      </w:r>
    </w:p>
    <w:p w14:paraId="3FEFC921" w14:textId="77777777" w:rsidR="00255666" w:rsidRDefault="00E056FC">
      <w:pPr>
        <w:widowControl w:val="0"/>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regulile aplicabile în mod specific realizării de lucrări a căror execuție face obiectul Contractului ce va rezulta din prezenta procedură de atribuire. </w:t>
      </w:r>
    </w:p>
    <w:p w14:paraId="6D03DC4A" w14:textId="243772B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Prin depunerea unei Oferte ca răspuns la cerințele din prezentul Caiet de sarcini, se prezumă că </w:t>
      </w:r>
      <w:r w:rsidR="00750CF5">
        <w:rPr>
          <w:rFonts w:ascii="Arial" w:eastAsia="Arial" w:hAnsi="Arial" w:cs="Arial"/>
          <w:color w:val="000000"/>
        </w:rPr>
        <w:t>Ofertantul</w:t>
      </w:r>
      <w:r>
        <w:rPr>
          <w:rFonts w:ascii="Arial" w:eastAsia="Arial" w:hAnsi="Arial" w:cs="Arial"/>
          <w:color w:val="000000"/>
        </w:rPr>
        <w:t xml:space="preserve"> are cunoștințe și are în vedere toate și orice reglementări aplicabile și că le-a luat în considerare la momentul depunerii Ofertei sale pentru atribuirea Contractului. </w:t>
      </w:r>
    </w:p>
    <w:p w14:paraId="4826FE5D"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În cazul în care, pe parcursul derulării Contractului, apar schimbări legislative de natură să influențeze activitatea Contractantului în raport cu cerințele stabilite prin prezentul Caiet de sarcini, Contractantul are obligația de a informa Autoritatea cu privire la consecințele asupra activităților sale ce fac obiectul Contractului și de </w:t>
      </w:r>
      <w:r>
        <w:rPr>
          <w:rFonts w:ascii="Arial" w:eastAsia="Arial" w:hAnsi="Arial" w:cs="Arial"/>
        </w:rPr>
        <w:t>a-și</w:t>
      </w:r>
      <w:r>
        <w:rPr>
          <w:rFonts w:ascii="Arial" w:eastAsia="Arial" w:hAnsi="Arial" w:cs="Arial"/>
          <w:color w:val="000000"/>
        </w:rPr>
        <w:t xml:space="preserve"> adapta activitatea, de la data și în condițiile în care sunt </w:t>
      </w:r>
      <w:r>
        <w:rPr>
          <w:rFonts w:ascii="Arial" w:eastAsia="Arial" w:hAnsi="Arial" w:cs="Arial"/>
          <w:color w:val="000000"/>
        </w:rPr>
        <w:lastRenderedPageBreak/>
        <w:t xml:space="preserve">aplicabile. </w:t>
      </w:r>
    </w:p>
    <w:p w14:paraId="1AF91CD0"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În cazul în care vreuna din regulile generale sau specifice nu mai sunt în vigoare sau au fost modificate conform legii la data depunerii Ofertei, se consideră că regula respectivă este automat înlocuită de noile prevederi în vigoare conform legii și că Ofertantul/Contractantul are cunoștință de aceste schimbări și le-a avut în vedere la depunerea Ofertei sale în baza acestui Caiet de sarcini. </w:t>
      </w:r>
    </w:p>
    <w:p w14:paraId="61D32809"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Contractantul va fi deplin responsabil pentru realizarea tuturor lucrărilor în condiții de maximă securitate și în deplină conformitate cu legislația aplicabilă, precum și cu respectarea prevederile referitoare la securitate și sănătate în muncă și controlul calității cuprinse în standarde/instrucțiuni/proceduri/ghiduri, aplicabile în speță. </w:t>
      </w:r>
    </w:p>
    <w:p w14:paraId="7CB3BE41"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Autoritatea Contractantă nu va fi ținută responsabilă pentru nerespectarea sau omisiunea respectării de către Contractant a oricărei prevederi legale sau normative aplicabile.</w:t>
      </w:r>
    </w:p>
    <w:p w14:paraId="1696AD6A" w14:textId="77777777" w:rsidR="00255666" w:rsidRDefault="00E056FC">
      <w:pPr>
        <w:widowControl w:val="0"/>
        <w:spacing w:after="0" w:line="360" w:lineRule="auto"/>
        <w:jc w:val="both"/>
        <w:rPr>
          <w:rFonts w:ascii="Arial" w:eastAsia="Arial" w:hAnsi="Arial" w:cs="Arial"/>
          <w:i/>
          <w:color w:val="000000"/>
        </w:rPr>
      </w:pPr>
      <w:r>
        <w:rPr>
          <w:rFonts w:ascii="Arial" w:eastAsia="Arial" w:hAnsi="Arial" w:cs="Arial"/>
          <w:color w:val="000000"/>
        </w:rPr>
        <w:t>Ofertantul devenit Contractant are obligația de a respecta în execuția lucrărilor,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p>
    <w:p w14:paraId="2D878144" w14:textId="77777777" w:rsidR="00255666" w:rsidRPr="00044655" w:rsidRDefault="00255666">
      <w:pPr>
        <w:widowControl w:val="0"/>
        <w:spacing w:after="0" w:line="360" w:lineRule="auto"/>
        <w:jc w:val="both"/>
        <w:rPr>
          <w:rFonts w:ascii="Arial" w:eastAsia="Arial" w:hAnsi="Arial" w:cs="Arial"/>
          <w:color w:val="000000"/>
        </w:rPr>
      </w:pPr>
    </w:p>
    <w:p w14:paraId="4276EBAA" w14:textId="77777777" w:rsidR="00255666" w:rsidRDefault="00E056FC">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27" w:name="_Toc23495799"/>
      <w:r>
        <w:rPr>
          <w:rFonts w:ascii="Arial" w:eastAsia="Arial" w:hAnsi="Arial" w:cs="Arial"/>
          <w:color w:val="000000"/>
        </w:rPr>
        <w:t>Responsabilitățile Contractantului</w:t>
      </w:r>
      <w:bookmarkEnd w:id="27"/>
      <w:r>
        <w:rPr>
          <w:rFonts w:ascii="Arial" w:eastAsia="Arial" w:hAnsi="Arial" w:cs="Arial"/>
          <w:color w:val="000000"/>
        </w:rPr>
        <w:t xml:space="preserve"> </w:t>
      </w:r>
    </w:p>
    <w:p w14:paraId="673BAA0E"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28" w:name="_Toc23495800"/>
      <w:r>
        <w:rPr>
          <w:rFonts w:ascii="Arial" w:eastAsia="Arial" w:hAnsi="Arial" w:cs="Arial"/>
          <w:color w:val="000000"/>
          <w:sz w:val="22"/>
          <w:szCs w:val="22"/>
        </w:rPr>
        <w:t>Responsabilitățile cu caracter general</w:t>
      </w:r>
      <w:bookmarkEnd w:id="28"/>
    </w:p>
    <w:p w14:paraId="76F7B7FE"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În raport cu obiectivele anticipate pentru Contract, responsabilitățile Contractantului sunt:</w:t>
      </w:r>
    </w:p>
    <w:p w14:paraId="185A9478"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t xml:space="preserve">Asigurarea planificării resurselor pe toată perioada derulării Contractului pe baza informațiilor puse la dispoziție de Autoritatea Contractantă; </w:t>
      </w:r>
    </w:p>
    <w:p w14:paraId="65FE898C"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t>Asigurarea valabilității tuturor autorizațiilor și certificatelor deținute (atât pentru organizația sa, cât și pentru personalul propus pentru executarea lucrărilor), care sunt necesare (conform legislației în vigoare) pentru executarea lucrărilor;</w:t>
      </w:r>
    </w:p>
    <w:p w14:paraId="70EFA469"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t>Respectarea legislației privind sănătatea și securitatea în muncă și protecția mediului înconjurător și a cerințelor specifice ale Autorității Contractante, precum și a oricăror acte normative aflate în interdependență cu obiectul Contractului, pe toată durata acestuia;</w:t>
      </w:r>
    </w:p>
    <w:p w14:paraId="34834735"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t>Planificarea activității și asigurarea capacității de personal calificat necesară pentru îndeplinirea obligațiilor sale, cu respectarea celor mai bune practici din domeniu, a prevederilor legale și contractuale relevante și cu deplina înțelegere a complexității legate de derularea cu succes a Contractului, astfel încât să se asigure îndeplinirea obiectivelor Autorității Contractante;</w:t>
      </w:r>
    </w:p>
    <w:p w14:paraId="2B4F87DC"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t xml:space="preserve">Propunerea spre aprobare către Autoritatea Contractantă, a unui grafic de execuție, incluzând datele de finalizare a fiecărei activități; </w:t>
      </w:r>
    </w:p>
    <w:p w14:paraId="251BC0F7"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t xml:space="preserve">Asigurarea unui grad de flexibilitate în executarea lucrărilor în funcție de necesitățile obiective ale Autorității Contractante, la orice moment în derularea Contractului; </w:t>
      </w:r>
    </w:p>
    <w:p w14:paraId="34C6867E"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t xml:space="preserve">Executarea și documentarea corespunzătoare a tuturor schimbărilor (Modificări) solicitate de către Autoritatea Contractantă pe durata derulării Contractului; </w:t>
      </w:r>
    </w:p>
    <w:p w14:paraId="3F22638B" w14:textId="77777777" w:rsidR="00255666" w:rsidRDefault="00E056FC">
      <w:pPr>
        <w:widowControl w:val="0"/>
        <w:numPr>
          <w:ilvl w:val="0"/>
          <w:numId w:val="2"/>
        </w:numPr>
        <w:spacing w:after="0" w:line="360" w:lineRule="auto"/>
        <w:jc w:val="both"/>
        <w:rPr>
          <w:rFonts w:ascii="Arial" w:eastAsia="Arial" w:hAnsi="Arial" w:cs="Arial"/>
          <w:color w:val="000000"/>
        </w:rPr>
      </w:pPr>
      <w:r>
        <w:rPr>
          <w:rFonts w:ascii="Arial" w:eastAsia="Arial" w:hAnsi="Arial" w:cs="Arial"/>
          <w:color w:val="000000"/>
        </w:rPr>
        <w:lastRenderedPageBreak/>
        <w:t>Acceptarea realizării de verificări de către Autoritatea Contractantă pe durata derulării Contractului în ceea ce privește îndeplinirea oricărei și tuturor obligațiilor sale și prezentarea la cerere a oricărui și tuturor documentelor justificative referitoare la îndeplinirea acestor obligații;</w:t>
      </w:r>
    </w:p>
    <w:p w14:paraId="2551A82F"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Contractantul va fi responsabil față de Autoritatea Contractantă că își va îndeplini corespunzător toate responsabilitățile ce decurg din prezentul Caiet de sarcini, obligațiile contractuale și solicitările autorităților competente și/sau ale Autorității Contractante), referitoare la execuția de lucrări în cadrul Contractului.</w:t>
      </w:r>
    </w:p>
    <w:p w14:paraId="48ADE100" w14:textId="77777777" w:rsidR="00255666" w:rsidRDefault="00E056FC">
      <w:pPr>
        <w:widowControl w:val="0"/>
        <w:spacing w:after="0" w:line="360" w:lineRule="auto"/>
        <w:jc w:val="both"/>
        <w:rPr>
          <w:rFonts w:ascii="Arial" w:eastAsia="Arial" w:hAnsi="Arial" w:cs="Arial"/>
          <w:color w:val="000000"/>
        </w:rPr>
      </w:pPr>
      <w:r>
        <w:rPr>
          <w:rFonts w:ascii="Arial" w:eastAsia="Arial" w:hAnsi="Arial" w:cs="Arial"/>
        </w:rPr>
        <w:t xml:space="preserve">Contractantul </w:t>
      </w:r>
      <w:r>
        <w:rPr>
          <w:rFonts w:ascii="Arial" w:eastAsia="Arial" w:hAnsi="Arial" w:cs="Arial"/>
          <w:color w:val="000000"/>
        </w:rPr>
        <w:t>are răspunderea planificării activității sale și asigurarea capacității de personal calificat necesar pentru îndeplinirea obligațiilor sale ca un bun profesionist cu respectarea celor mai bune practici din domeniu, cu respectarea prevederilor legale și contractuale relevante și cu deplina înțelegere a complexității legate de derularea Contractului conform planificărilor, astfel încât să se asigure îndeplinirea obiectivelor Autorității Contractante, incluzând indicativ, fără a fi limitativ:</w:t>
      </w:r>
    </w:p>
    <w:p w14:paraId="519D933E" w14:textId="77777777" w:rsidR="00255666" w:rsidRDefault="00E056FC">
      <w:pPr>
        <w:widowControl w:val="0"/>
        <w:numPr>
          <w:ilvl w:val="0"/>
          <w:numId w:val="12"/>
        </w:numPr>
        <w:spacing w:after="0" w:line="360" w:lineRule="auto"/>
        <w:jc w:val="both"/>
        <w:rPr>
          <w:rFonts w:ascii="Arial" w:eastAsia="Arial" w:hAnsi="Arial" w:cs="Arial"/>
          <w:b/>
          <w:color w:val="000000"/>
        </w:rPr>
      </w:pPr>
      <w:r>
        <w:rPr>
          <w:rFonts w:ascii="Arial" w:eastAsia="Arial" w:hAnsi="Arial" w:cs="Arial"/>
          <w:color w:val="000000"/>
        </w:rPr>
        <w:t xml:space="preserve">Contractantul este responsabil pentru activitatea personalului sau, pentru obținerea rezultatelor cerute și pentru respectarea termenelor de execuție; </w:t>
      </w:r>
    </w:p>
    <w:p w14:paraId="25268DFD" w14:textId="77777777" w:rsidR="00255666" w:rsidRDefault="00E056FC">
      <w:pPr>
        <w:widowControl w:val="0"/>
        <w:numPr>
          <w:ilvl w:val="0"/>
          <w:numId w:val="12"/>
        </w:numPr>
        <w:spacing w:after="0" w:line="360" w:lineRule="auto"/>
        <w:jc w:val="both"/>
        <w:rPr>
          <w:rFonts w:ascii="Arial" w:eastAsia="Arial" w:hAnsi="Arial" w:cs="Arial"/>
          <w:b/>
          <w:color w:val="000000"/>
        </w:rPr>
      </w:pPr>
      <w:r>
        <w:rPr>
          <w:rFonts w:ascii="Arial" w:eastAsia="Arial" w:hAnsi="Arial" w:cs="Arial"/>
          <w:color w:val="000000"/>
        </w:rPr>
        <w:t>Contractantul este responsabil pentru întreaga coordonare a activităților ce reprezintă obiectul Contractului;</w:t>
      </w:r>
    </w:p>
    <w:p w14:paraId="5321DBEE" w14:textId="77777777" w:rsidR="00255666" w:rsidRDefault="00E056FC">
      <w:pPr>
        <w:widowControl w:val="0"/>
        <w:numPr>
          <w:ilvl w:val="0"/>
          <w:numId w:val="12"/>
        </w:numPr>
        <w:spacing w:after="0" w:line="360" w:lineRule="auto"/>
        <w:jc w:val="both"/>
        <w:rPr>
          <w:rFonts w:ascii="Arial" w:eastAsia="Arial" w:hAnsi="Arial" w:cs="Arial"/>
          <w:b/>
          <w:color w:val="000000"/>
        </w:rPr>
      </w:pPr>
      <w:r>
        <w:rPr>
          <w:rFonts w:ascii="Arial" w:eastAsia="Arial" w:hAnsi="Arial" w:cs="Arial"/>
          <w:color w:val="000000"/>
        </w:rPr>
        <w:t xml:space="preserve">Contractantul va realiza toate lucrările specificate în cadrul Contractului, conform cerințelor Caietului de sarcini, respectând și aplicând cele mai bune practici în domeniu. </w:t>
      </w:r>
    </w:p>
    <w:p w14:paraId="54FF1C11" w14:textId="77777777" w:rsidR="00255666" w:rsidRDefault="00E056FC">
      <w:pPr>
        <w:widowControl w:val="0"/>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Contractantul are obligația de a se supune verificărilor de către Autoritatea Contractantă (pe durata Contractului) în ceea ce privește îndeplinirea oricărei și tuturor obligațiilor sale aferente Contractului, verificări anunțate în prealabil.</w:t>
      </w:r>
    </w:p>
    <w:p w14:paraId="59E49383" w14:textId="77777777" w:rsidR="00255666" w:rsidRDefault="00255666">
      <w:pPr>
        <w:widowControl w:val="0"/>
        <w:pBdr>
          <w:top w:val="nil"/>
          <w:left w:val="nil"/>
          <w:bottom w:val="nil"/>
          <w:right w:val="nil"/>
          <w:between w:val="nil"/>
        </w:pBdr>
        <w:spacing w:after="0" w:line="360" w:lineRule="auto"/>
        <w:ind w:hanging="360"/>
        <w:jc w:val="both"/>
        <w:rPr>
          <w:rFonts w:ascii="Arial" w:eastAsia="Arial" w:hAnsi="Arial" w:cs="Arial"/>
          <w:color w:val="000000"/>
        </w:rPr>
      </w:pPr>
    </w:p>
    <w:p w14:paraId="30FBF28A" w14:textId="77777777" w:rsidR="00255666" w:rsidRDefault="00E056FC">
      <w:pPr>
        <w:pStyle w:val="Heading2"/>
        <w:keepNext w:val="0"/>
        <w:keepLines w:val="0"/>
        <w:widowControl w:val="0"/>
        <w:numPr>
          <w:ilvl w:val="1"/>
          <w:numId w:val="8"/>
        </w:numPr>
        <w:spacing w:before="0" w:line="360" w:lineRule="auto"/>
        <w:rPr>
          <w:rFonts w:ascii="Arial" w:eastAsia="Arial" w:hAnsi="Arial" w:cs="Arial"/>
          <w:color w:val="000000"/>
          <w:sz w:val="22"/>
          <w:szCs w:val="22"/>
        </w:rPr>
      </w:pPr>
      <w:bookmarkStart w:id="29" w:name="_Toc23495801"/>
      <w:r>
        <w:rPr>
          <w:rFonts w:ascii="Arial" w:eastAsia="Arial" w:hAnsi="Arial" w:cs="Arial"/>
          <w:color w:val="000000"/>
          <w:sz w:val="22"/>
          <w:szCs w:val="22"/>
        </w:rPr>
        <w:t>Responsabilități referitoare la realizarea efectivă a lucrărilor în cadrul Contractului</w:t>
      </w:r>
      <w:bookmarkEnd w:id="29"/>
    </w:p>
    <w:p w14:paraId="4C946BD4" w14:textId="77777777" w:rsidR="00255666" w:rsidRDefault="00E056FC">
      <w:pPr>
        <w:widowControl w:val="0"/>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Contractantul este responsabil să pună în operă </w:t>
      </w:r>
      <w:r>
        <w:rPr>
          <w:rFonts w:ascii="Arial" w:eastAsia="Arial" w:hAnsi="Arial" w:cs="Arial"/>
        </w:rPr>
        <w:t xml:space="preserve">lucrările solicitate </w:t>
      </w:r>
      <w:r>
        <w:rPr>
          <w:rFonts w:ascii="Arial" w:eastAsia="Arial" w:hAnsi="Arial" w:cs="Arial"/>
          <w:color w:val="000000"/>
        </w:rPr>
        <w:t xml:space="preserve">de Autoritatea Contractantă. Totodată este responsabil pentru punerea în operă a oricărei eventuale solicitări de schimbare (Modificări) din partea Autorității Contractante pe perioada derulării Contractului. </w:t>
      </w:r>
    </w:p>
    <w:p w14:paraId="74F979BB" w14:textId="2BCA900C" w:rsidR="00255666" w:rsidRDefault="00E056FC">
      <w:pPr>
        <w:widowControl w:val="0"/>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Activitățile solicitate descrise în Caietul de sarcini și responsabilitățile Contractantului asociate realizării acestor activități sunt cele incluse în sfera de cuprindere a Contractului ce rezultă din această </w:t>
      </w:r>
      <w:r>
        <w:rPr>
          <w:rFonts w:ascii="Arial" w:eastAsia="Arial" w:hAnsi="Arial" w:cs="Arial"/>
        </w:rPr>
        <w:t>achiziție</w:t>
      </w:r>
      <w:r>
        <w:rPr>
          <w:rFonts w:ascii="Arial" w:eastAsia="Arial" w:hAnsi="Arial" w:cs="Arial"/>
          <w:color w:val="000000"/>
        </w:rPr>
        <w:t xml:space="preserve">. </w:t>
      </w:r>
    </w:p>
    <w:p w14:paraId="1504E4D1" w14:textId="77777777" w:rsidR="00B81A40" w:rsidRDefault="00B81A40">
      <w:pPr>
        <w:widowControl w:val="0"/>
        <w:pBdr>
          <w:top w:val="nil"/>
          <w:left w:val="nil"/>
          <w:bottom w:val="nil"/>
          <w:right w:val="nil"/>
          <w:between w:val="nil"/>
        </w:pBdr>
        <w:spacing w:after="0" w:line="360" w:lineRule="auto"/>
        <w:jc w:val="both"/>
        <w:rPr>
          <w:rFonts w:ascii="Arial" w:eastAsia="Arial" w:hAnsi="Arial" w:cs="Arial"/>
          <w:color w:val="000000"/>
        </w:rPr>
      </w:pPr>
    </w:p>
    <w:p w14:paraId="5BE74CE9" w14:textId="77777777" w:rsidR="00255666" w:rsidRDefault="00E056FC" w:rsidP="00D72829">
      <w:pPr>
        <w:pStyle w:val="Heading2"/>
        <w:keepNext w:val="0"/>
        <w:keepLines w:val="0"/>
        <w:widowControl w:val="0"/>
        <w:numPr>
          <w:ilvl w:val="1"/>
          <w:numId w:val="8"/>
        </w:numPr>
        <w:spacing w:before="0" w:line="360" w:lineRule="auto"/>
        <w:ind w:left="630" w:hanging="630"/>
        <w:jc w:val="both"/>
        <w:rPr>
          <w:rFonts w:ascii="Arial" w:eastAsia="Arial" w:hAnsi="Arial" w:cs="Arial"/>
          <w:color w:val="000000"/>
          <w:sz w:val="22"/>
          <w:szCs w:val="22"/>
        </w:rPr>
      </w:pPr>
      <w:bookmarkStart w:id="30" w:name="_Toc23495802"/>
      <w:r>
        <w:rPr>
          <w:rFonts w:ascii="Arial" w:eastAsia="Arial" w:hAnsi="Arial" w:cs="Arial"/>
          <w:color w:val="000000"/>
          <w:sz w:val="22"/>
          <w:szCs w:val="22"/>
        </w:rPr>
        <w:t>Responsabilități legate de securitatea și sănătatea în muncă pe durata execuției lucrărilor pe șantier</w:t>
      </w:r>
      <w:bookmarkEnd w:id="30"/>
    </w:p>
    <w:p w14:paraId="537E6D98" w14:textId="470C0529" w:rsidR="00255666" w:rsidRDefault="00E056FC">
      <w:pPr>
        <w:widowControl w:val="0"/>
        <w:spacing w:after="0" w:line="360" w:lineRule="auto"/>
        <w:jc w:val="both"/>
        <w:rPr>
          <w:rFonts w:ascii="Arial" w:eastAsia="Arial" w:hAnsi="Arial" w:cs="Arial"/>
          <w:color w:val="000000"/>
        </w:rPr>
      </w:pPr>
      <w:r>
        <w:rPr>
          <w:rFonts w:ascii="Arial" w:eastAsia="Arial" w:hAnsi="Arial" w:cs="Arial"/>
          <w:color w:val="000000"/>
        </w:rPr>
        <w:t xml:space="preserve">Contractantul va respecta cerințele minime privind securitatea și sănătatea în muncă ale Autorității Contractante specificate în Contract, cu luarea în considerare a prevederilor HG nr. 300/2006 cu modificările și completările ulterioare. </w:t>
      </w:r>
    </w:p>
    <w:p w14:paraId="332EDB80" w14:textId="77777777" w:rsidR="00E9552E" w:rsidRDefault="00E9552E">
      <w:pPr>
        <w:widowControl w:val="0"/>
        <w:spacing w:after="0" w:line="360" w:lineRule="auto"/>
        <w:jc w:val="both"/>
        <w:rPr>
          <w:rFonts w:ascii="Arial" w:eastAsia="Arial" w:hAnsi="Arial" w:cs="Arial"/>
          <w:color w:val="000000"/>
        </w:rPr>
      </w:pPr>
    </w:p>
    <w:p w14:paraId="043B96F9" w14:textId="6A84F116" w:rsidR="00E9552E" w:rsidRPr="00E9552E" w:rsidRDefault="00D72829" w:rsidP="006468E5">
      <w:pPr>
        <w:pStyle w:val="Heading1"/>
        <w:widowControl w:val="0"/>
        <w:numPr>
          <w:ilvl w:val="0"/>
          <w:numId w:val="8"/>
        </w:numPr>
        <w:spacing w:before="0" w:line="360" w:lineRule="auto"/>
        <w:jc w:val="both"/>
        <w:rPr>
          <w:rFonts w:ascii="Arial" w:eastAsia="Arial" w:hAnsi="Arial" w:cs="Arial"/>
          <w:color w:val="000000"/>
        </w:rPr>
      </w:pPr>
      <w:bookmarkStart w:id="31" w:name="_Toc23495803"/>
      <w:r w:rsidRPr="00044655">
        <w:rPr>
          <w:rFonts w:ascii="Arial" w:eastAsia="Arial" w:hAnsi="Arial" w:cs="Arial"/>
          <w:color w:val="000000"/>
        </w:rPr>
        <w:lastRenderedPageBreak/>
        <w:t>Cerin</w:t>
      </w:r>
      <w:r w:rsidR="006468E5">
        <w:rPr>
          <w:rFonts w:ascii="Arial" w:eastAsia="Arial" w:hAnsi="Arial" w:cs="Arial"/>
          <w:color w:val="000000"/>
        </w:rPr>
        <w:t>ț</w:t>
      </w:r>
      <w:r w:rsidRPr="00044655">
        <w:rPr>
          <w:rFonts w:ascii="Arial" w:eastAsia="Arial" w:hAnsi="Arial" w:cs="Arial"/>
          <w:color w:val="000000"/>
        </w:rPr>
        <w:t>e privind garan</w:t>
      </w:r>
      <w:r w:rsidR="006468E5">
        <w:rPr>
          <w:rFonts w:ascii="Arial" w:eastAsia="Arial" w:hAnsi="Arial" w:cs="Arial"/>
          <w:color w:val="000000"/>
        </w:rPr>
        <w:t>ț</w:t>
      </w:r>
      <w:r w:rsidRPr="00044655">
        <w:rPr>
          <w:rFonts w:ascii="Arial" w:eastAsia="Arial" w:hAnsi="Arial" w:cs="Arial"/>
          <w:color w:val="000000"/>
        </w:rPr>
        <w:t>ia lucr</w:t>
      </w:r>
      <w:r w:rsidR="006468E5">
        <w:rPr>
          <w:rFonts w:ascii="Arial" w:eastAsia="Arial" w:hAnsi="Arial" w:cs="Arial"/>
          <w:color w:val="000000"/>
        </w:rPr>
        <w:t>ă</w:t>
      </w:r>
      <w:r w:rsidRPr="00044655">
        <w:rPr>
          <w:rFonts w:ascii="Arial" w:eastAsia="Arial" w:hAnsi="Arial" w:cs="Arial"/>
          <w:color w:val="000000"/>
        </w:rPr>
        <w:t>rilor</w:t>
      </w:r>
      <w:bookmarkEnd w:id="31"/>
      <w:r w:rsidRPr="00044655">
        <w:rPr>
          <w:rFonts w:ascii="Arial" w:eastAsia="Arial" w:hAnsi="Arial" w:cs="Arial"/>
          <w:color w:val="000000"/>
        </w:rPr>
        <w:t xml:space="preserve"> </w:t>
      </w:r>
    </w:p>
    <w:p w14:paraId="06DC62A0" w14:textId="20683677" w:rsidR="00460502" w:rsidRPr="00E9552E" w:rsidRDefault="00460502" w:rsidP="00E9552E">
      <w:pPr>
        <w:spacing w:line="360" w:lineRule="auto"/>
        <w:rPr>
          <w:rFonts w:ascii="Arial" w:eastAsia="Arial" w:hAnsi="Arial" w:cs="Arial"/>
          <w:color w:val="000000"/>
        </w:rPr>
      </w:pPr>
      <w:r w:rsidRPr="00E9552E">
        <w:rPr>
          <w:rFonts w:ascii="Arial" w:eastAsia="Arial" w:hAnsi="Arial" w:cs="Arial"/>
          <w:color w:val="000000"/>
        </w:rPr>
        <w:t>Oferta va con</w:t>
      </w:r>
      <w:r w:rsidR="00044655">
        <w:rPr>
          <w:rFonts w:ascii="Arial" w:eastAsia="Arial" w:hAnsi="Arial" w:cs="Arial"/>
          <w:color w:val="000000"/>
        </w:rPr>
        <w:t>ț</w:t>
      </w:r>
      <w:r w:rsidRPr="00E9552E">
        <w:rPr>
          <w:rFonts w:ascii="Arial" w:eastAsia="Arial" w:hAnsi="Arial" w:cs="Arial"/>
          <w:color w:val="000000"/>
        </w:rPr>
        <w:t xml:space="preserve">ine </w:t>
      </w:r>
      <w:r w:rsidR="00044655">
        <w:rPr>
          <w:rFonts w:ascii="Arial" w:eastAsia="Arial" w:hAnsi="Arial" w:cs="Arial"/>
          <w:color w:val="000000"/>
        </w:rPr>
        <w:t>î</w:t>
      </w:r>
      <w:r w:rsidRPr="00E9552E">
        <w:rPr>
          <w:rFonts w:ascii="Arial" w:eastAsia="Arial" w:hAnsi="Arial" w:cs="Arial"/>
          <w:color w:val="000000"/>
        </w:rPr>
        <w:t>n mod obligatoriu perioada de garan</w:t>
      </w:r>
      <w:r w:rsidR="00044655">
        <w:rPr>
          <w:rFonts w:ascii="Arial" w:eastAsia="Arial" w:hAnsi="Arial" w:cs="Arial"/>
          <w:color w:val="000000"/>
        </w:rPr>
        <w:t>ț</w:t>
      </w:r>
      <w:r w:rsidRPr="00E9552E">
        <w:rPr>
          <w:rFonts w:ascii="Arial" w:eastAsia="Arial" w:hAnsi="Arial" w:cs="Arial"/>
          <w:color w:val="000000"/>
        </w:rPr>
        <w:t>ie acordat</w:t>
      </w:r>
      <w:r w:rsidR="00044655">
        <w:rPr>
          <w:rFonts w:ascii="Arial" w:eastAsia="Arial" w:hAnsi="Arial" w:cs="Arial"/>
          <w:color w:val="000000"/>
        </w:rPr>
        <w:t>ă</w:t>
      </w:r>
      <w:r w:rsidRPr="00E9552E">
        <w:rPr>
          <w:rFonts w:ascii="Arial" w:eastAsia="Arial" w:hAnsi="Arial" w:cs="Arial"/>
          <w:color w:val="000000"/>
        </w:rPr>
        <w:t xml:space="preserve"> </w:t>
      </w:r>
      <w:r w:rsidRPr="00D72829">
        <w:rPr>
          <w:rFonts w:ascii="Arial" w:eastAsia="Arial" w:hAnsi="Arial" w:cs="Arial"/>
          <w:color w:val="000000"/>
        </w:rPr>
        <w:t>p</w:t>
      </w:r>
      <w:r w:rsidR="00044655">
        <w:rPr>
          <w:rFonts w:ascii="Arial" w:eastAsia="Arial" w:hAnsi="Arial" w:cs="Arial"/>
          <w:color w:val="000000"/>
        </w:rPr>
        <w:t>â</w:t>
      </w:r>
      <w:r w:rsidRPr="00D72829">
        <w:rPr>
          <w:rFonts w:ascii="Arial" w:eastAsia="Arial" w:hAnsi="Arial" w:cs="Arial"/>
          <w:color w:val="000000"/>
        </w:rPr>
        <w:t>n</w:t>
      </w:r>
      <w:r w:rsidR="00044655">
        <w:rPr>
          <w:rFonts w:ascii="Arial" w:eastAsia="Arial" w:hAnsi="Arial" w:cs="Arial"/>
          <w:color w:val="000000"/>
        </w:rPr>
        <w:t>ă</w:t>
      </w:r>
      <w:r w:rsidRPr="00D72829">
        <w:rPr>
          <w:rFonts w:ascii="Arial" w:eastAsia="Arial" w:hAnsi="Arial" w:cs="Arial"/>
          <w:color w:val="000000"/>
        </w:rPr>
        <w:t xml:space="preserve"> la</w:t>
      </w:r>
      <w:r w:rsidRPr="00E9552E">
        <w:rPr>
          <w:rFonts w:ascii="Arial" w:eastAsia="Arial" w:hAnsi="Arial" w:cs="Arial"/>
          <w:color w:val="000000"/>
        </w:rPr>
        <w:t xml:space="preserve"> recep</w:t>
      </w:r>
      <w:r w:rsidR="00044655">
        <w:rPr>
          <w:rFonts w:ascii="Arial" w:eastAsia="Arial" w:hAnsi="Arial" w:cs="Arial"/>
          <w:color w:val="000000"/>
        </w:rPr>
        <w:t>ț</w:t>
      </w:r>
      <w:r w:rsidRPr="00E9552E">
        <w:rPr>
          <w:rFonts w:ascii="Arial" w:eastAsia="Arial" w:hAnsi="Arial" w:cs="Arial"/>
          <w:color w:val="000000"/>
        </w:rPr>
        <w:t>ia final</w:t>
      </w:r>
      <w:r w:rsidR="00044655">
        <w:rPr>
          <w:rFonts w:ascii="Arial" w:eastAsia="Arial" w:hAnsi="Arial" w:cs="Arial"/>
          <w:color w:val="000000"/>
        </w:rPr>
        <w:t>ă</w:t>
      </w:r>
      <w:r w:rsidRPr="00E9552E">
        <w:rPr>
          <w:rFonts w:ascii="Arial" w:eastAsia="Arial" w:hAnsi="Arial" w:cs="Arial"/>
          <w:color w:val="000000"/>
        </w:rPr>
        <w:t xml:space="preserve"> a lucr</w:t>
      </w:r>
      <w:r w:rsidR="00044655">
        <w:rPr>
          <w:rFonts w:ascii="Arial" w:eastAsia="Arial" w:hAnsi="Arial" w:cs="Arial"/>
          <w:color w:val="000000"/>
        </w:rPr>
        <w:t>ă</w:t>
      </w:r>
      <w:r w:rsidRPr="00E9552E">
        <w:rPr>
          <w:rFonts w:ascii="Arial" w:eastAsia="Arial" w:hAnsi="Arial" w:cs="Arial"/>
          <w:color w:val="000000"/>
        </w:rPr>
        <w:t>rilor.</w:t>
      </w:r>
      <w:r w:rsidR="00D72829" w:rsidRPr="00D72829">
        <w:rPr>
          <w:rFonts w:ascii="Arial" w:eastAsia="Arial" w:hAnsi="Arial" w:cs="Arial"/>
          <w:color w:val="000000"/>
        </w:rPr>
        <w:t xml:space="preserve"> </w:t>
      </w:r>
      <w:r w:rsidRPr="00E9552E">
        <w:rPr>
          <w:rFonts w:ascii="Arial" w:eastAsia="Arial" w:hAnsi="Arial" w:cs="Arial"/>
          <w:color w:val="000000"/>
        </w:rPr>
        <w:t>Nu se accept</w:t>
      </w:r>
      <w:r w:rsidR="00044655">
        <w:rPr>
          <w:rFonts w:ascii="Arial" w:eastAsia="Arial" w:hAnsi="Arial" w:cs="Arial"/>
          <w:color w:val="000000"/>
        </w:rPr>
        <w:t>ă</w:t>
      </w:r>
      <w:r w:rsidRPr="00E9552E">
        <w:rPr>
          <w:rFonts w:ascii="Arial" w:eastAsia="Arial" w:hAnsi="Arial" w:cs="Arial"/>
          <w:color w:val="000000"/>
        </w:rPr>
        <w:t xml:space="preserve"> o garan</w:t>
      </w:r>
      <w:r w:rsidR="00044655">
        <w:rPr>
          <w:rFonts w:ascii="Arial" w:eastAsia="Arial" w:hAnsi="Arial" w:cs="Arial"/>
          <w:color w:val="000000"/>
        </w:rPr>
        <w:t>ț</w:t>
      </w:r>
      <w:r w:rsidRPr="00E9552E">
        <w:rPr>
          <w:rFonts w:ascii="Arial" w:eastAsia="Arial" w:hAnsi="Arial" w:cs="Arial"/>
          <w:color w:val="000000"/>
        </w:rPr>
        <w:t>ie mai mic</w:t>
      </w:r>
      <w:r w:rsidR="00044655">
        <w:rPr>
          <w:rFonts w:ascii="Arial" w:eastAsia="Arial" w:hAnsi="Arial" w:cs="Arial"/>
          <w:color w:val="000000"/>
        </w:rPr>
        <w:t>ă</w:t>
      </w:r>
      <w:r w:rsidRPr="00E9552E">
        <w:rPr>
          <w:rFonts w:ascii="Arial" w:eastAsia="Arial" w:hAnsi="Arial" w:cs="Arial"/>
          <w:color w:val="000000"/>
        </w:rPr>
        <w:t xml:space="preserve"> de </w:t>
      </w:r>
      <w:r w:rsidRPr="00D72829">
        <w:rPr>
          <w:rFonts w:ascii="Arial" w:eastAsia="Arial" w:hAnsi="Arial" w:cs="Arial"/>
          <w:color w:val="000000"/>
        </w:rPr>
        <w:t>2</w:t>
      </w:r>
      <w:r w:rsidRPr="00E9552E">
        <w:rPr>
          <w:rFonts w:ascii="Arial" w:eastAsia="Arial" w:hAnsi="Arial" w:cs="Arial"/>
          <w:color w:val="000000"/>
        </w:rPr>
        <w:t xml:space="preserve"> ani.</w:t>
      </w:r>
    </w:p>
    <w:p w14:paraId="68F1FF80" w14:textId="63FB8D15" w:rsidR="00D72829" w:rsidRPr="00B81A40" w:rsidRDefault="00D72829" w:rsidP="00E9552E">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32" w:name="_Toc23495804"/>
      <w:r w:rsidRPr="00D72829">
        <w:rPr>
          <w:rFonts w:ascii="Arial" w:eastAsia="Arial" w:hAnsi="Arial" w:cs="Arial"/>
          <w:color w:val="000000"/>
        </w:rPr>
        <w:t>Modul de prezentare a propunerii financiare</w:t>
      </w:r>
      <w:bookmarkEnd w:id="32"/>
    </w:p>
    <w:p w14:paraId="26E3D141" w14:textId="7BD9C250" w:rsidR="00D72829" w:rsidRPr="00E9552E" w:rsidRDefault="00D72829" w:rsidP="00E9552E">
      <w:pPr>
        <w:spacing w:after="0" w:line="360" w:lineRule="auto"/>
        <w:jc w:val="both"/>
        <w:rPr>
          <w:rFonts w:ascii="Arial" w:eastAsia="Arial" w:hAnsi="Arial" w:cs="Arial"/>
          <w:color w:val="000000"/>
        </w:rPr>
      </w:pPr>
      <w:r w:rsidRPr="00044655">
        <w:rPr>
          <w:rFonts w:ascii="Arial" w:eastAsia="Arial" w:hAnsi="Arial" w:cs="Arial"/>
          <w:b/>
          <w:color w:val="000000"/>
        </w:rPr>
        <w:t>12.1</w:t>
      </w:r>
      <w:r w:rsidR="00E9552E" w:rsidRPr="00044655">
        <w:rPr>
          <w:rFonts w:ascii="Arial" w:eastAsia="Arial" w:hAnsi="Arial" w:cs="Arial"/>
          <w:b/>
          <w:color w:val="000000"/>
        </w:rPr>
        <w:t>.</w:t>
      </w:r>
      <w:r w:rsidRPr="00E9552E">
        <w:rPr>
          <w:rFonts w:ascii="Arial" w:eastAsia="Arial" w:hAnsi="Arial" w:cs="Arial"/>
          <w:color w:val="000000"/>
        </w:rPr>
        <w:t xml:space="preserve"> Oferta finaciar</w:t>
      </w:r>
      <w:r w:rsidR="00044655">
        <w:rPr>
          <w:rFonts w:ascii="Arial" w:eastAsia="Arial" w:hAnsi="Arial" w:cs="Arial"/>
          <w:color w:val="000000"/>
        </w:rPr>
        <w:t>ă</w:t>
      </w:r>
      <w:r w:rsidRPr="00E9552E">
        <w:rPr>
          <w:rFonts w:ascii="Arial" w:eastAsia="Arial" w:hAnsi="Arial" w:cs="Arial"/>
          <w:color w:val="000000"/>
        </w:rPr>
        <w:t xml:space="preserve"> se va prezenta </w:t>
      </w:r>
      <w:r w:rsidR="00044655">
        <w:rPr>
          <w:rFonts w:ascii="Arial" w:eastAsia="Arial" w:hAnsi="Arial" w:cs="Arial"/>
          <w:color w:val="000000"/>
        </w:rPr>
        <w:t>î</w:t>
      </w:r>
      <w:r w:rsidRPr="00E9552E">
        <w:rPr>
          <w:rFonts w:ascii="Arial" w:eastAsia="Arial" w:hAnsi="Arial" w:cs="Arial"/>
          <w:color w:val="000000"/>
        </w:rPr>
        <w:t>n RON la care se adaug</w:t>
      </w:r>
      <w:r w:rsidR="00044655">
        <w:rPr>
          <w:rFonts w:ascii="Arial" w:eastAsia="Arial" w:hAnsi="Arial" w:cs="Arial"/>
          <w:color w:val="000000"/>
        </w:rPr>
        <w:t>ă</w:t>
      </w:r>
      <w:r w:rsidRPr="00E9552E">
        <w:rPr>
          <w:rFonts w:ascii="Arial" w:eastAsia="Arial" w:hAnsi="Arial" w:cs="Arial"/>
          <w:color w:val="000000"/>
        </w:rPr>
        <w:t xml:space="preserve"> TVA.</w:t>
      </w:r>
      <w:r w:rsidR="00471A55" w:rsidRPr="00471A55">
        <w:rPr>
          <w:rFonts w:ascii="Times New Roman" w:hAnsi="Times New Roman" w:cs="Times New Roman"/>
          <w:sz w:val="18"/>
          <w:szCs w:val="18"/>
          <w:lang w:eastAsia="ro-RO"/>
        </w:rPr>
        <w:t xml:space="preserve"> </w:t>
      </w:r>
      <w:r w:rsidR="00471A55" w:rsidRPr="00471A55">
        <w:rPr>
          <w:rFonts w:ascii="Arial" w:eastAsia="Arial" w:hAnsi="Arial" w:cs="Arial"/>
          <w:color w:val="000000"/>
        </w:rPr>
        <w:t>Formularul de ofert</w:t>
      </w:r>
      <w:r w:rsidR="00044655">
        <w:rPr>
          <w:rFonts w:ascii="Arial" w:eastAsia="Arial" w:hAnsi="Arial" w:cs="Arial"/>
          <w:color w:val="000000"/>
        </w:rPr>
        <w:t>ă</w:t>
      </w:r>
    </w:p>
    <w:p w14:paraId="0CDF78D8" w14:textId="7593C4AA" w:rsidR="00D72829" w:rsidRPr="00E9552E" w:rsidRDefault="00D72829" w:rsidP="00E9552E">
      <w:pPr>
        <w:spacing w:after="0" w:line="360" w:lineRule="auto"/>
        <w:jc w:val="both"/>
        <w:rPr>
          <w:rFonts w:ascii="Arial" w:eastAsia="Arial" w:hAnsi="Arial" w:cs="Arial"/>
          <w:color w:val="000000"/>
        </w:rPr>
      </w:pPr>
      <w:r w:rsidRPr="00044655">
        <w:rPr>
          <w:rFonts w:ascii="Arial" w:eastAsia="Arial" w:hAnsi="Arial" w:cs="Arial"/>
          <w:b/>
          <w:color w:val="000000"/>
        </w:rPr>
        <w:t>12.2.</w:t>
      </w:r>
      <w:r w:rsidR="00E9552E">
        <w:rPr>
          <w:rFonts w:ascii="Arial" w:eastAsia="Arial" w:hAnsi="Arial" w:cs="Arial"/>
          <w:color w:val="000000"/>
        </w:rPr>
        <w:t xml:space="preserve"> </w:t>
      </w:r>
      <w:r w:rsidRPr="00E9552E">
        <w:rPr>
          <w:rFonts w:ascii="Arial" w:eastAsia="Arial" w:hAnsi="Arial" w:cs="Arial"/>
          <w:color w:val="000000"/>
        </w:rPr>
        <w:t>Autoritatea contractant</w:t>
      </w:r>
      <w:r w:rsidR="009C5C42">
        <w:rPr>
          <w:rFonts w:ascii="Arial" w:eastAsia="Arial" w:hAnsi="Arial" w:cs="Arial"/>
          <w:color w:val="000000"/>
        </w:rPr>
        <w:t>ă</w:t>
      </w:r>
      <w:r w:rsidRPr="00E9552E">
        <w:rPr>
          <w:rFonts w:ascii="Arial" w:eastAsia="Arial" w:hAnsi="Arial" w:cs="Arial"/>
          <w:color w:val="000000"/>
        </w:rPr>
        <w:t xml:space="preserve"> solicit</w:t>
      </w:r>
      <w:r w:rsidR="009C5C42">
        <w:rPr>
          <w:rFonts w:ascii="Arial" w:eastAsia="Arial" w:hAnsi="Arial" w:cs="Arial"/>
          <w:color w:val="000000"/>
        </w:rPr>
        <w:t>ă</w:t>
      </w:r>
      <w:r w:rsidRPr="00E9552E">
        <w:rPr>
          <w:rFonts w:ascii="Arial" w:eastAsia="Arial" w:hAnsi="Arial" w:cs="Arial"/>
          <w:color w:val="000000"/>
        </w:rPr>
        <w:t xml:space="preserve"> ofertan</w:t>
      </w:r>
      <w:r w:rsidR="009C5C42">
        <w:rPr>
          <w:rFonts w:ascii="Arial" w:eastAsia="Arial" w:hAnsi="Arial" w:cs="Arial"/>
          <w:color w:val="000000"/>
        </w:rPr>
        <w:t>ț</w:t>
      </w:r>
      <w:r w:rsidRPr="00E9552E">
        <w:rPr>
          <w:rFonts w:ascii="Arial" w:eastAsia="Arial" w:hAnsi="Arial" w:cs="Arial"/>
          <w:color w:val="000000"/>
        </w:rPr>
        <w:t>ilor completarea urm</w:t>
      </w:r>
      <w:r w:rsidR="006468E5">
        <w:rPr>
          <w:rFonts w:ascii="Arial" w:eastAsia="Arial" w:hAnsi="Arial" w:cs="Arial"/>
          <w:color w:val="000000"/>
        </w:rPr>
        <w:t>ă</w:t>
      </w:r>
      <w:r w:rsidRPr="00E9552E">
        <w:rPr>
          <w:rFonts w:ascii="Arial" w:eastAsia="Arial" w:hAnsi="Arial" w:cs="Arial"/>
          <w:color w:val="000000"/>
        </w:rPr>
        <w:t>toarelor formulare adaptate la categoriile de lucr</w:t>
      </w:r>
      <w:r w:rsidR="00044655">
        <w:rPr>
          <w:rFonts w:ascii="Arial" w:eastAsia="Arial" w:hAnsi="Arial" w:cs="Arial"/>
          <w:color w:val="000000"/>
        </w:rPr>
        <w:t>ă</w:t>
      </w:r>
      <w:r w:rsidRPr="00E9552E">
        <w:rPr>
          <w:rFonts w:ascii="Arial" w:eastAsia="Arial" w:hAnsi="Arial" w:cs="Arial"/>
          <w:color w:val="000000"/>
        </w:rPr>
        <w:t xml:space="preserve">ri descrise </w:t>
      </w:r>
      <w:r w:rsidR="00044655">
        <w:rPr>
          <w:rFonts w:ascii="Arial" w:eastAsia="Arial" w:hAnsi="Arial" w:cs="Arial"/>
          <w:color w:val="000000"/>
        </w:rPr>
        <w:t>î</w:t>
      </w:r>
      <w:r w:rsidRPr="00E9552E">
        <w:rPr>
          <w:rFonts w:ascii="Arial" w:eastAsia="Arial" w:hAnsi="Arial" w:cs="Arial"/>
          <w:color w:val="000000"/>
        </w:rPr>
        <w:t>n Caietul de sarcini.</w:t>
      </w:r>
    </w:p>
    <w:p w14:paraId="742B9BDB" w14:textId="2750BB0A" w:rsidR="00D72829" w:rsidRPr="00E9552E" w:rsidRDefault="00D72829" w:rsidP="00E9552E">
      <w:pPr>
        <w:spacing w:after="0" w:line="360" w:lineRule="auto"/>
        <w:jc w:val="both"/>
        <w:rPr>
          <w:rFonts w:ascii="Arial" w:eastAsia="Arial" w:hAnsi="Arial" w:cs="Arial"/>
          <w:color w:val="000000"/>
        </w:rPr>
      </w:pPr>
      <w:r w:rsidRPr="00E9552E">
        <w:rPr>
          <w:rFonts w:ascii="Arial" w:eastAsia="Arial" w:hAnsi="Arial" w:cs="Arial"/>
          <w:color w:val="000000"/>
        </w:rPr>
        <w:t>-</w:t>
      </w:r>
      <w:r w:rsidR="00D83F16">
        <w:rPr>
          <w:rFonts w:ascii="Arial" w:eastAsia="Arial" w:hAnsi="Arial" w:cs="Arial"/>
          <w:color w:val="000000"/>
        </w:rPr>
        <w:t xml:space="preserve"> </w:t>
      </w:r>
      <w:r w:rsidRPr="00E9552E">
        <w:rPr>
          <w:rFonts w:ascii="Arial" w:eastAsia="Arial" w:hAnsi="Arial" w:cs="Arial"/>
          <w:color w:val="000000"/>
        </w:rPr>
        <w:t xml:space="preserve">Formular </w:t>
      </w:r>
      <w:r w:rsidR="00E77C84">
        <w:rPr>
          <w:rFonts w:ascii="Arial" w:eastAsia="Arial" w:hAnsi="Arial" w:cs="Arial"/>
          <w:color w:val="000000"/>
        </w:rPr>
        <w:t>C</w:t>
      </w:r>
      <w:r w:rsidRPr="00E9552E">
        <w:rPr>
          <w:rFonts w:ascii="Arial" w:eastAsia="Arial" w:hAnsi="Arial" w:cs="Arial"/>
          <w:color w:val="000000"/>
        </w:rPr>
        <w:t>1</w:t>
      </w:r>
      <w:r w:rsidR="00D83F16">
        <w:rPr>
          <w:rFonts w:ascii="Arial" w:eastAsia="Arial" w:hAnsi="Arial" w:cs="Arial"/>
          <w:color w:val="000000"/>
        </w:rPr>
        <w:t xml:space="preserve"> </w:t>
      </w:r>
      <w:r w:rsidRPr="00E9552E">
        <w:rPr>
          <w:rFonts w:ascii="Arial" w:eastAsia="Arial" w:hAnsi="Arial" w:cs="Arial"/>
          <w:color w:val="000000"/>
        </w:rPr>
        <w:t>- Centralizatorul cheltuielilor pe obiectiv.</w:t>
      </w:r>
    </w:p>
    <w:p w14:paraId="480712E6" w14:textId="3FAB2DE9" w:rsidR="00D72829" w:rsidRPr="00E9552E" w:rsidRDefault="00D72829" w:rsidP="00E9552E">
      <w:pPr>
        <w:spacing w:after="0" w:line="360" w:lineRule="auto"/>
        <w:jc w:val="both"/>
        <w:rPr>
          <w:rFonts w:ascii="Arial" w:eastAsia="Arial" w:hAnsi="Arial" w:cs="Arial"/>
          <w:color w:val="000000"/>
        </w:rPr>
      </w:pPr>
      <w:r w:rsidRPr="00E9552E">
        <w:rPr>
          <w:rFonts w:ascii="Arial" w:eastAsia="Arial" w:hAnsi="Arial" w:cs="Arial"/>
          <w:color w:val="000000"/>
        </w:rPr>
        <w:t>-</w:t>
      </w:r>
      <w:r w:rsidR="00D83F16">
        <w:rPr>
          <w:rFonts w:ascii="Arial" w:eastAsia="Arial" w:hAnsi="Arial" w:cs="Arial"/>
          <w:color w:val="000000"/>
        </w:rPr>
        <w:t xml:space="preserve"> </w:t>
      </w:r>
      <w:r w:rsidRPr="00E9552E">
        <w:rPr>
          <w:rFonts w:ascii="Arial" w:eastAsia="Arial" w:hAnsi="Arial" w:cs="Arial"/>
          <w:color w:val="000000"/>
        </w:rPr>
        <w:t>Formular F3</w:t>
      </w:r>
      <w:r w:rsidR="00D83F16">
        <w:rPr>
          <w:rFonts w:ascii="Arial" w:eastAsia="Arial" w:hAnsi="Arial" w:cs="Arial"/>
          <w:color w:val="000000"/>
        </w:rPr>
        <w:t xml:space="preserve"> </w:t>
      </w:r>
      <w:r w:rsidRPr="00E9552E">
        <w:rPr>
          <w:rFonts w:ascii="Arial" w:eastAsia="Arial" w:hAnsi="Arial" w:cs="Arial"/>
          <w:color w:val="000000"/>
        </w:rPr>
        <w:t>- Lista cuprinz</w:t>
      </w:r>
      <w:r w:rsidR="00044655">
        <w:rPr>
          <w:rFonts w:ascii="Arial" w:eastAsia="Arial" w:hAnsi="Arial" w:cs="Arial"/>
          <w:color w:val="000000"/>
        </w:rPr>
        <w:t>â</w:t>
      </w:r>
      <w:r w:rsidRPr="00E9552E">
        <w:rPr>
          <w:rFonts w:ascii="Arial" w:eastAsia="Arial" w:hAnsi="Arial" w:cs="Arial"/>
          <w:color w:val="000000"/>
        </w:rPr>
        <w:t>nd cantitatile de lucr</w:t>
      </w:r>
      <w:r w:rsidR="00044655">
        <w:rPr>
          <w:rFonts w:ascii="Arial" w:eastAsia="Arial" w:hAnsi="Arial" w:cs="Arial"/>
          <w:color w:val="000000"/>
        </w:rPr>
        <w:t>ă</w:t>
      </w:r>
      <w:r w:rsidRPr="00E9552E">
        <w:rPr>
          <w:rFonts w:ascii="Arial" w:eastAsia="Arial" w:hAnsi="Arial" w:cs="Arial"/>
          <w:color w:val="000000"/>
        </w:rPr>
        <w:t>ri</w:t>
      </w:r>
      <w:r w:rsidRPr="00D72829">
        <w:rPr>
          <w:rFonts w:ascii="Arial" w:eastAsia="Arial" w:hAnsi="Arial" w:cs="Arial"/>
          <w:color w:val="000000"/>
        </w:rPr>
        <w:t xml:space="preserve"> </w:t>
      </w:r>
      <w:r w:rsidR="00044655">
        <w:rPr>
          <w:rFonts w:ascii="Arial" w:eastAsia="Arial" w:hAnsi="Arial" w:cs="Arial"/>
          <w:color w:val="000000"/>
        </w:rPr>
        <w:t>î</w:t>
      </w:r>
      <w:r w:rsidRPr="00D72829">
        <w:rPr>
          <w:rFonts w:ascii="Arial" w:eastAsia="Arial" w:hAnsi="Arial" w:cs="Arial"/>
          <w:color w:val="000000"/>
        </w:rPr>
        <w:t>mpreun</w:t>
      </w:r>
      <w:r w:rsidR="00044655">
        <w:rPr>
          <w:rFonts w:ascii="Arial" w:eastAsia="Arial" w:hAnsi="Arial" w:cs="Arial"/>
          <w:color w:val="000000"/>
        </w:rPr>
        <w:t>ă</w:t>
      </w:r>
      <w:r w:rsidRPr="00D72829">
        <w:rPr>
          <w:rFonts w:ascii="Arial" w:eastAsia="Arial" w:hAnsi="Arial" w:cs="Arial"/>
          <w:color w:val="000000"/>
        </w:rPr>
        <w:t xml:space="preserve"> cu</w:t>
      </w:r>
      <w:r w:rsidRPr="00E9552E">
        <w:rPr>
          <w:rFonts w:eastAsia="Arial"/>
          <w:color w:val="000000"/>
        </w:rPr>
        <w:t xml:space="preserve"> </w:t>
      </w:r>
      <w:r w:rsidRPr="00D83F16">
        <w:rPr>
          <w:rFonts w:ascii="Arial" w:eastAsia="Arial" w:hAnsi="Arial" w:cs="Arial"/>
          <w:color w:val="000000"/>
        </w:rPr>
        <w:t>Formular</w:t>
      </w:r>
      <w:r w:rsidR="0078133D">
        <w:rPr>
          <w:rFonts w:ascii="Arial" w:eastAsia="Arial" w:hAnsi="Arial" w:cs="Arial"/>
          <w:color w:val="000000"/>
        </w:rPr>
        <w:t>ele</w:t>
      </w:r>
      <w:r w:rsidRPr="00D83F16">
        <w:rPr>
          <w:rFonts w:ascii="Arial" w:eastAsia="Arial" w:hAnsi="Arial" w:cs="Arial"/>
          <w:color w:val="000000"/>
        </w:rPr>
        <w:t xml:space="preserve"> C6</w:t>
      </w:r>
      <w:r w:rsidRPr="00E9552E">
        <w:rPr>
          <w:rFonts w:ascii="Arial" w:eastAsia="Arial" w:hAnsi="Arial" w:cs="Arial"/>
          <w:color w:val="000000"/>
        </w:rPr>
        <w:t>,</w:t>
      </w:r>
      <w:r w:rsidR="0078133D" w:rsidRPr="00E9552E">
        <w:rPr>
          <w:rFonts w:ascii="Arial" w:eastAsia="Arial" w:hAnsi="Arial" w:cs="Arial"/>
          <w:color w:val="000000"/>
        </w:rPr>
        <w:t xml:space="preserve"> C7, C8, C9</w:t>
      </w:r>
      <w:r w:rsidRPr="00E9552E">
        <w:rPr>
          <w:rFonts w:ascii="Arial" w:eastAsia="Arial" w:hAnsi="Arial" w:cs="Arial"/>
          <w:color w:val="000000"/>
        </w:rPr>
        <w:t xml:space="preserve"> </w:t>
      </w:r>
      <w:r w:rsidR="0078133D" w:rsidRPr="00E9552E">
        <w:rPr>
          <w:rFonts w:ascii="Arial" w:eastAsia="Arial" w:hAnsi="Arial" w:cs="Arial"/>
          <w:color w:val="000000"/>
        </w:rPr>
        <w:t>(listele cuprinz</w:t>
      </w:r>
      <w:r w:rsidR="00044655">
        <w:rPr>
          <w:rFonts w:ascii="Arial" w:eastAsia="Arial" w:hAnsi="Arial" w:cs="Arial"/>
          <w:color w:val="000000"/>
        </w:rPr>
        <w:t>â</w:t>
      </w:r>
      <w:r w:rsidR="0078133D" w:rsidRPr="00E9552E">
        <w:rPr>
          <w:rFonts w:ascii="Arial" w:eastAsia="Arial" w:hAnsi="Arial" w:cs="Arial"/>
          <w:color w:val="000000"/>
        </w:rPr>
        <w:t xml:space="preserve">nd consumurile de </w:t>
      </w:r>
      <w:r w:rsidRPr="00E9552E">
        <w:rPr>
          <w:rFonts w:ascii="Arial" w:eastAsia="Arial" w:hAnsi="Arial" w:cs="Arial"/>
          <w:color w:val="000000"/>
        </w:rPr>
        <w:t>resurse materiale</w:t>
      </w:r>
      <w:r w:rsidR="0078133D" w:rsidRPr="00E9552E">
        <w:rPr>
          <w:rFonts w:ascii="Arial" w:eastAsia="Arial" w:hAnsi="Arial" w:cs="Arial"/>
          <w:color w:val="000000"/>
        </w:rPr>
        <w:t>, cu m</w:t>
      </w:r>
      <w:r w:rsidR="00044655">
        <w:rPr>
          <w:rFonts w:ascii="Arial" w:eastAsia="Arial" w:hAnsi="Arial" w:cs="Arial"/>
          <w:color w:val="000000"/>
        </w:rPr>
        <w:t>â</w:t>
      </w:r>
      <w:r w:rsidR="0078133D" w:rsidRPr="00E9552E">
        <w:rPr>
          <w:rFonts w:ascii="Arial" w:eastAsia="Arial" w:hAnsi="Arial" w:cs="Arial"/>
          <w:color w:val="000000"/>
        </w:rPr>
        <w:t xml:space="preserve">na de lucru, </w:t>
      </w:r>
      <w:r w:rsidRPr="00E9552E">
        <w:rPr>
          <w:rFonts w:ascii="Arial" w:eastAsia="Arial" w:hAnsi="Arial" w:cs="Arial"/>
          <w:color w:val="000000"/>
        </w:rPr>
        <w:t>consumurile de ore de func</w:t>
      </w:r>
      <w:r w:rsidR="00044655">
        <w:rPr>
          <w:rFonts w:ascii="Arial" w:eastAsia="Arial" w:hAnsi="Arial" w:cs="Arial"/>
          <w:color w:val="000000"/>
        </w:rPr>
        <w:t>ț</w:t>
      </w:r>
      <w:r w:rsidRPr="00E9552E">
        <w:rPr>
          <w:rFonts w:ascii="Arial" w:eastAsia="Arial" w:hAnsi="Arial" w:cs="Arial"/>
          <w:color w:val="000000"/>
        </w:rPr>
        <w:t>ion</w:t>
      </w:r>
      <w:r w:rsidR="0078133D" w:rsidRPr="00E9552E">
        <w:rPr>
          <w:rFonts w:ascii="Arial" w:eastAsia="Arial" w:hAnsi="Arial" w:cs="Arial"/>
          <w:color w:val="000000"/>
        </w:rPr>
        <w:t xml:space="preserve">are a utilajelor de constructii si </w:t>
      </w:r>
      <w:r w:rsidRPr="00E9552E">
        <w:rPr>
          <w:rFonts w:ascii="Arial" w:eastAsia="Arial" w:hAnsi="Arial" w:cs="Arial"/>
          <w:color w:val="000000"/>
        </w:rPr>
        <w:t>consumurile privind transporturile</w:t>
      </w:r>
      <w:r w:rsidR="0078133D" w:rsidRPr="00E9552E">
        <w:rPr>
          <w:rFonts w:ascii="Arial" w:eastAsia="Arial" w:hAnsi="Arial" w:cs="Arial"/>
          <w:color w:val="000000"/>
        </w:rPr>
        <w:t>.</w:t>
      </w:r>
    </w:p>
    <w:p w14:paraId="5DB2078A" w14:textId="40EC9935" w:rsidR="00B81A40" w:rsidRDefault="00D72829" w:rsidP="00471A55">
      <w:pPr>
        <w:widowControl w:val="0"/>
        <w:spacing w:after="0" w:line="360" w:lineRule="auto"/>
        <w:jc w:val="both"/>
        <w:rPr>
          <w:rFonts w:ascii="Times New Roman" w:hAnsi="Times New Roman"/>
          <w:sz w:val="18"/>
          <w:szCs w:val="18"/>
          <w:lang w:eastAsia="ro-RO"/>
        </w:rPr>
      </w:pPr>
      <w:r w:rsidRPr="00044655">
        <w:rPr>
          <w:rFonts w:ascii="Arial" w:eastAsia="Arial" w:hAnsi="Arial" w:cs="Arial"/>
          <w:b/>
          <w:color w:val="000000"/>
        </w:rPr>
        <w:t>12.3.</w:t>
      </w:r>
      <w:r w:rsidR="00E9552E">
        <w:rPr>
          <w:rFonts w:ascii="Arial" w:eastAsia="Arial" w:hAnsi="Arial" w:cs="Arial"/>
          <w:color w:val="000000"/>
        </w:rPr>
        <w:t xml:space="preserve"> </w:t>
      </w:r>
      <w:r w:rsidRPr="00E9552E">
        <w:rPr>
          <w:rFonts w:ascii="Arial" w:eastAsia="Arial" w:hAnsi="Arial" w:cs="Arial"/>
          <w:color w:val="000000"/>
        </w:rPr>
        <w:t>Pre</w:t>
      </w:r>
      <w:r w:rsidR="00044655">
        <w:rPr>
          <w:rFonts w:ascii="Arial" w:eastAsia="Arial" w:hAnsi="Arial" w:cs="Arial"/>
          <w:color w:val="000000"/>
        </w:rPr>
        <w:t>ț</w:t>
      </w:r>
      <w:r w:rsidRPr="00E9552E">
        <w:rPr>
          <w:rFonts w:ascii="Arial" w:eastAsia="Arial" w:hAnsi="Arial" w:cs="Arial"/>
          <w:color w:val="000000"/>
        </w:rPr>
        <w:t>ul materialelor care intr</w:t>
      </w:r>
      <w:r w:rsidR="00044655">
        <w:rPr>
          <w:rFonts w:ascii="Arial" w:eastAsia="Arial" w:hAnsi="Arial" w:cs="Arial"/>
          <w:color w:val="000000"/>
        </w:rPr>
        <w:t>ă</w:t>
      </w:r>
      <w:r w:rsidRPr="00E9552E">
        <w:rPr>
          <w:rFonts w:ascii="Arial" w:eastAsia="Arial" w:hAnsi="Arial" w:cs="Arial"/>
          <w:color w:val="000000"/>
        </w:rPr>
        <w:t xml:space="preserve"> </w:t>
      </w:r>
      <w:r w:rsidR="00044655">
        <w:rPr>
          <w:rFonts w:ascii="Arial" w:eastAsia="Arial" w:hAnsi="Arial" w:cs="Arial"/>
          <w:color w:val="000000"/>
        </w:rPr>
        <w:t>î</w:t>
      </w:r>
      <w:r w:rsidRPr="00E9552E">
        <w:rPr>
          <w:rFonts w:ascii="Arial" w:eastAsia="Arial" w:hAnsi="Arial" w:cs="Arial"/>
          <w:color w:val="000000"/>
        </w:rPr>
        <w:t>n oper</w:t>
      </w:r>
      <w:r w:rsidR="00044655">
        <w:rPr>
          <w:rFonts w:ascii="Arial" w:eastAsia="Arial" w:hAnsi="Arial" w:cs="Arial"/>
          <w:color w:val="000000"/>
        </w:rPr>
        <w:t>ă</w:t>
      </w:r>
      <w:r w:rsidRPr="00E9552E">
        <w:rPr>
          <w:rFonts w:ascii="Arial" w:eastAsia="Arial" w:hAnsi="Arial" w:cs="Arial"/>
          <w:color w:val="000000"/>
        </w:rPr>
        <w:t xml:space="preserve"> din cadrul l</w:t>
      </w:r>
      <w:r w:rsidRPr="00D72829">
        <w:rPr>
          <w:rFonts w:ascii="Arial" w:eastAsia="Arial" w:hAnsi="Arial" w:cs="Arial"/>
          <w:color w:val="000000"/>
        </w:rPr>
        <w:t>istei de</w:t>
      </w:r>
      <w:r w:rsidRPr="00E9552E">
        <w:rPr>
          <w:rFonts w:ascii="Arial" w:eastAsia="Arial" w:hAnsi="Arial" w:cs="Arial"/>
          <w:color w:val="000000"/>
        </w:rPr>
        <w:t xml:space="preserve"> cantit</w:t>
      </w:r>
      <w:r w:rsidR="00044655">
        <w:rPr>
          <w:rFonts w:ascii="Arial" w:eastAsia="Arial" w:hAnsi="Arial" w:cs="Arial"/>
          <w:color w:val="000000"/>
        </w:rPr>
        <w:t>ăț</w:t>
      </w:r>
      <w:r w:rsidRPr="00E9552E">
        <w:rPr>
          <w:rFonts w:ascii="Arial" w:eastAsia="Arial" w:hAnsi="Arial" w:cs="Arial"/>
          <w:color w:val="000000"/>
        </w:rPr>
        <w:t>i  de lucr</w:t>
      </w:r>
      <w:r w:rsidR="00044655">
        <w:rPr>
          <w:rFonts w:ascii="Arial" w:eastAsia="Arial" w:hAnsi="Arial" w:cs="Arial"/>
          <w:color w:val="000000"/>
        </w:rPr>
        <w:t>ă</w:t>
      </w:r>
      <w:r w:rsidRPr="00E9552E">
        <w:rPr>
          <w:rFonts w:ascii="Arial" w:eastAsia="Arial" w:hAnsi="Arial" w:cs="Arial"/>
          <w:color w:val="000000"/>
        </w:rPr>
        <w:t>ri va fi corelat cu specifica</w:t>
      </w:r>
      <w:r w:rsidR="00044655">
        <w:rPr>
          <w:rFonts w:ascii="Arial" w:eastAsia="Arial" w:hAnsi="Arial" w:cs="Arial"/>
          <w:color w:val="000000"/>
        </w:rPr>
        <w:t>ț</w:t>
      </w:r>
      <w:r w:rsidRPr="00E9552E">
        <w:rPr>
          <w:rFonts w:ascii="Arial" w:eastAsia="Arial" w:hAnsi="Arial" w:cs="Arial"/>
          <w:color w:val="000000"/>
        </w:rPr>
        <w:t>iile tehnice din cadrul propunerii tehnice a Caietului de sarcini pe categorii de lucr</w:t>
      </w:r>
      <w:r w:rsidR="00044655">
        <w:rPr>
          <w:rFonts w:ascii="Arial" w:eastAsia="Arial" w:hAnsi="Arial" w:cs="Arial"/>
          <w:color w:val="000000"/>
        </w:rPr>
        <w:t>ă</w:t>
      </w:r>
      <w:r w:rsidRPr="00E9552E">
        <w:rPr>
          <w:rFonts w:ascii="Arial" w:eastAsia="Arial" w:hAnsi="Arial" w:cs="Arial"/>
          <w:color w:val="000000"/>
        </w:rPr>
        <w:t>ri,</w:t>
      </w:r>
      <w:r w:rsidR="009C5C42">
        <w:rPr>
          <w:rFonts w:ascii="Arial" w:eastAsia="Arial" w:hAnsi="Arial" w:cs="Arial"/>
          <w:color w:val="000000"/>
        </w:rPr>
        <w:t xml:space="preserve"> </w:t>
      </w:r>
      <w:r w:rsidRPr="00E9552E">
        <w:rPr>
          <w:rFonts w:ascii="Arial" w:eastAsia="Arial" w:hAnsi="Arial" w:cs="Arial"/>
          <w:color w:val="000000"/>
        </w:rPr>
        <w:t xml:space="preserve">astfel </w:t>
      </w:r>
      <w:r w:rsidR="00044655">
        <w:rPr>
          <w:rFonts w:ascii="Arial" w:eastAsia="Arial" w:hAnsi="Arial" w:cs="Arial"/>
          <w:color w:val="000000"/>
        </w:rPr>
        <w:t>î</w:t>
      </w:r>
      <w:r w:rsidRPr="00E9552E">
        <w:rPr>
          <w:rFonts w:ascii="Arial" w:eastAsia="Arial" w:hAnsi="Arial" w:cs="Arial"/>
          <w:color w:val="000000"/>
        </w:rPr>
        <w:t>nc</w:t>
      </w:r>
      <w:r w:rsidR="00044655">
        <w:rPr>
          <w:rFonts w:ascii="Arial" w:eastAsia="Arial" w:hAnsi="Arial" w:cs="Arial"/>
          <w:color w:val="000000"/>
        </w:rPr>
        <w:t>â</w:t>
      </w:r>
      <w:r w:rsidRPr="00E9552E">
        <w:rPr>
          <w:rFonts w:ascii="Arial" w:eastAsia="Arial" w:hAnsi="Arial" w:cs="Arial"/>
          <w:color w:val="000000"/>
        </w:rPr>
        <w:t xml:space="preserve">t fiecare ofertant va </w:t>
      </w:r>
      <w:r w:rsidR="00044655">
        <w:rPr>
          <w:rFonts w:ascii="Arial" w:eastAsia="Arial" w:hAnsi="Arial" w:cs="Arial"/>
          <w:color w:val="000000"/>
        </w:rPr>
        <w:t>ț</w:t>
      </w:r>
      <w:r w:rsidRPr="00E9552E">
        <w:rPr>
          <w:rFonts w:ascii="Arial" w:eastAsia="Arial" w:hAnsi="Arial" w:cs="Arial"/>
          <w:color w:val="000000"/>
        </w:rPr>
        <w:t>ine seama la alegerea pre</w:t>
      </w:r>
      <w:r w:rsidR="00044655">
        <w:rPr>
          <w:rFonts w:ascii="Arial" w:eastAsia="Arial" w:hAnsi="Arial" w:cs="Arial"/>
          <w:color w:val="000000"/>
        </w:rPr>
        <w:t>ț</w:t>
      </w:r>
      <w:r w:rsidRPr="00E9552E">
        <w:rPr>
          <w:rFonts w:ascii="Arial" w:eastAsia="Arial" w:hAnsi="Arial" w:cs="Arial"/>
          <w:color w:val="000000"/>
        </w:rPr>
        <w:t>ului ca fiecare material s</w:t>
      </w:r>
      <w:r w:rsidR="00044655">
        <w:rPr>
          <w:rFonts w:ascii="Arial" w:eastAsia="Arial" w:hAnsi="Arial" w:cs="Arial"/>
          <w:color w:val="000000"/>
        </w:rPr>
        <w:t>ă</w:t>
      </w:r>
      <w:r w:rsidRPr="00E9552E">
        <w:rPr>
          <w:rFonts w:ascii="Arial" w:eastAsia="Arial" w:hAnsi="Arial" w:cs="Arial"/>
          <w:color w:val="000000"/>
        </w:rPr>
        <w:t xml:space="preserve"> corespund</w:t>
      </w:r>
      <w:r w:rsidR="00044655">
        <w:rPr>
          <w:rFonts w:ascii="Arial" w:eastAsia="Arial" w:hAnsi="Arial" w:cs="Arial"/>
          <w:color w:val="000000"/>
        </w:rPr>
        <w:t>ă</w:t>
      </w:r>
      <w:r w:rsidRPr="00E9552E">
        <w:rPr>
          <w:rFonts w:ascii="Arial" w:eastAsia="Arial" w:hAnsi="Arial" w:cs="Arial"/>
          <w:color w:val="000000"/>
        </w:rPr>
        <w:t xml:space="preserve"> cerin</w:t>
      </w:r>
      <w:r w:rsidR="00044655">
        <w:rPr>
          <w:rFonts w:ascii="Arial" w:eastAsia="Arial" w:hAnsi="Arial" w:cs="Arial"/>
          <w:color w:val="000000"/>
        </w:rPr>
        <w:t>ț</w:t>
      </w:r>
      <w:r w:rsidRPr="00E9552E">
        <w:rPr>
          <w:rFonts w:ascii="Arial" w:eastAsia="Arial" w:hAnsi="Arial" w:cs="Arial"/>
          <w:color w:val="000000"/>
        </w:rPr>
        <w:t xml:space="preserve">elor de calitate descrise </w:t>
      </w:r>
      <w:r w:rsidR="00044655">
        <w:rPr>
          <w:rFonts w:ascii="Arial" w:eastAsia="Arial" w:hAnsi="Arial" w:cs="Arial"/>
          <w:color w:val="000000"/>
        </w:rPr>
        <w:t>î</w:t>
      </w:r>
      <w:r w:rsidRPr="00E9552E">
        <w:rPr>
          <w:rFonts w:ascii="Arial" w:eastAsia="Arial" w:hAnsi="Arial" w:cs="Arial"/>
          <w:color w:val="000000"/>
        </w:rPr>
        <w:t>n cadrul fi</w:t>
      </w:r>
      <w:r w:rsidR="00044655">
        <w:rPr>
          <w:rFonts w:ascii="Arial" w:eastAsia="Arial" w:hAnsi="Arial" w:cs="Arial"/>
          <w:color w:val="000000"/>
        </w:rPr>
        <w:t>ș</w:t>
      </w:r>
      <w:r w:rsidRPr="00E9552E">
        <w:rPr>
          <w:rFonts w:ascii="Arial" w:eastAsia="Arial" w:hAnsi="Arial" w:cs="Arial"/>
          <w:color w:val="000000"/>
        </w:rPr>
        <w:t>elor tehnice de produs,</w:t>
      </w:r>
      <w:r w:rsidR="00044655">
        <w:rPr>
          <w:rFonts w:ascii="Arial" w:eastAsia="Arial" w:hAnsi="Arial" w:cs="Arial"/>
          <w:color w:val="000000"/>
        </w:rPr>
        <w:t xml:space="preserve"> </w:t>
      </w:r>
      <w:r w:rsidRPr="00E9552E">
        <w:rPr>
          <w:rFonts w:ascii="Arial" w:eastAsia="Arial" w:hAnsi="Arial" w:cs="Arial"/>
          <w:color w:val="000000"/>
        </w:rPr>
        <w:t>din cadrul agrementelor tehnice.</w:t>
      </w:r>
    </w:p>
    <w:p w14:paraId="2FB32406" w14:textId="68B38261" w:rsidR="00460502" w:rsidRPr="00471A55" w:rsidRDefault="00471A55" w:rsidP="00471A55">
      <w:pPr>
        <w:widowControl w:val="0"/>
        <w:spacing w:after="0" w:line="360" w:lineRule="auto"/>
        <w:jc w:val="both"/>
        <w:rPr>
          <w:rFonts w:ascii="Arial" w:eastAsia="Arial" w:hAnsi="Arial" w:cs="Arial"/>
          <w:color w:val="000000"/>
        </w:rPr>
      </w:pPr>
      <w:r>
        <w:rPr>
          <w:rFonts w:ascii="Times New Roman" w:hAnsi="Times New Roman"/>
          <w:sz w:val="18"/>
          <w:szCs w:val="18"/>
          <w:lang w:eastAsia="ro-RO"/>
        </w:rPr>
        <w:t xml:space="preserve"> </w:t>
      </w:r>
      <w:r w:rsidR="00B81A40" w:rsidRPr="00044655">
        <w:rPr>
          <w:rFonts w:ascii="Arial" w:eastAsia="Arial" w:hAnsi="Arial" w:cs="Arial"/>
          <w:b/>
          <w:color w:val="000000"/>
        </w:rPr>
        <w:t>12.4</w:t>
      </w:r>
      <w:r w:rsidR="00D83F16">
        <w:rPr>
          <w:rFonts w:ascii="Arial" w:eastAsia="Arial" w:hAnsi="Arial" w:cs="Arial"/>
          <w:b/>
          <w:color w:val="000000"/>
        </w:rPr>
        <w:t>.</w:t>
      </w:r>
      <w:r w:rsidR="00B81A40" w:rsidRPr="00B81A40">
        <w:rPr>
          <w:rFonts w:ascii="Arial" w:eastAsia="Arial" w:hAnsi="Arial" w:cs="Arial"/>
          <w:color w:val="000000"/>
        </w:rPr>
        <w:t xml:space="preserve"> </w:t>
      </w:r>
      <w:r w:rsidRPr="00471A55">
        <w:rPr>
          <w:rFonts w:ascii="Arial" w:eastAsia="Arial" w:hAnsi="Arial" w:cs="Arial"/>
          <w:color w:val="000000"/>
        </w:rPr>
        <w:t>Ofertantul va elabora propunerea tehnic</w:t>
      </w:r>
      <w:r w:rsidR="00044655">
        <w:rPr>
          <w:rFonts w:ascii="Arial" w:eastAsia="Arial" w:hAnsi="Arial" w:cs="Arial"/>
          <w:color w:val="000000"/>
        </w:rPr>
        <w:t>ă</w:t>
      </w:r>
      <w:r w:rsidRPr="00471A55">
        <w:rPr>
          <w:rFonts w:ascii="Arial" w:eastAsia="Arial" w:hAnsi="Arial" w:cs="Arial"/>
          <w:color w:val="000000"/>
        </w:rPr>
        <w:t>, astfel încât aceasta sa respecte în totalitate cerin</w:t>
      </w:r>
      <w:r w:rsidR="00044655">
        <w:rPr>
          <w:rFonts w:ascii="Arial" w:eastAsia="Arial" w:hAnsi="Arial" w:cs="Arial"/>
          <w:color w:val="000000"/>
        </w:rPr>
        <w:t>ț</w:t>
      </w:r>
      <w:r w:rsidRPr="00471A55">
        <w:rPr>
          <w:rFonts w:ascii="Arial" w:eastAsia="Arial" w:hAnsi="Arial" w:cs="Arial"/>
          <w:color w:val="000000"/>
        </w:rPr>
        <w:t>ele prev</w:t>
      </w:r>
      <w:r w:rsidR="00044655">
        <w:rPr>
          <w:rFonts w:ascii="Arial" w:eastAsia="Arial" w:hAnsi="Arial" w:cs="Arial"/>
          <w:color w:val="000000"/>
        </w:rPr>
        <w:t>ă</w:t>
      </w:r>
      <w:r w:rsidRPr="00471A55">
        <w:rPr>
          <w:rFonts w:ascii="Arial" w:eastAsia="Arial" w:hAnsi="Arial" w:cs="Arial"/>
          <w:color w:val="000000"/>
        </w:rPr>
        <w:t xml:space="preserve">zute în Caietul de sarcini, precum </w:t>
      </w:r>
      <w:r w:rsidR="00044655">
        <w:rPr>
          <w:rFonts w:ascii="Arial" w:eastAsia="Arial" w:hAnsi="Arial" w:cs="Arial"/>
          <w:color w:val="000000"/>
        </w:rPr>
        <w:t>ș</w:t>
      </w:r>
      <w:r w:rsidRPr="00471A55">
        <w:rPr>
          <w:rFonts w:ascii="Arial" w:eastAsia="Arial" w:hAnsi="Arial" w:cs="Arial"/>
          <w:color w:val="000000"/>
        </w:rPr>
        <w:t>i prevederile Legii nr.</w:t>
      </w:r>
      <w:r w:rsidR="00D83F16">
        <w:rPr>
          <w:rFonts w:ascii="Arial" w:eastAsia="Arial" w:hAnsi="Arial" w:cs="Arial"/>
          <w:color w:val="000000"/>
        </w:rPr>
        <w:t xml:space="preserve"> </w:t>
      </w:r>
      <w:r w:rsidRPr="00471A55">
        <w:rPr>
          <w:rFonts w:ascii="Arial" w:eastAsia="Arial" w:hAnsi="Arial" w:cs="Arial"/>
          <w:color w:val="000000"/>
        </w:rPr>
        <w:t>10/1995 „Legea calit</w:t>
      </w:r>
      <w:r w:rsidR="00044655">
        <w:rPr>
          <w:rFonts w:ascii="Arial" w:eastAsia="Arial" w:hAnsi="Arial" w:cs="Arial"/>
          <w:color w:val="000000"/>
        </w:rPr>
        <w:t>ăț</w:t>
      </w:r>
      <w:r w:rsidRPr="00471A55">
        <w:rPr>
          <w:rFonts w:ascii="Arial" w:eastAsia="Arial" w:hAnsi="Arial" w:cs="Arial"/>
          <w:color w:val="000000"/>
        </w:rPr>
        <w:t xml:space="preserve">ii </w:t>
      </w:r>
      <w:r w:rsidR="00044655">
        <w:rPr>
          <w:rFonts w:ascii="Arial" w:eastAsia="Arial" w:hAnsi="Arial" w:cs="Arial"/>
          <w:color w:val="000000"/>
        </w:rPr>
        <w:t>î</w:t>
      </w:r>
      <w:r w:rsidRPr="00471A55">
        <w:rPr>
          <w:rFonts w:ascii="Arial" w:eastAsia="Arial" w:hAnsi="Arial" w:cs="Arial"/>
          <w:color w:val="000000"/>
        </w:rPr>
        <w:t>n construc</w:t>
      </w:r>
      <w:r w:rsidR="00044655">
        <w:rPr>
          <w:rFonts w:ascii="Arial" w:eastAsia="Arial" w:hAnsi="Arial" w:cs="Arial"/>
          <w:color w:val="000000"/>
        </w:rPr>
        <w:t>ț</w:t>
      </w:r>
      <w:r w:rsidRPr="00471A55">
        <w:rPr>
          <w:rFonts w:ascii="Arial" w:eastAsia="Arial" w:hAnsi="Arial" w:cs="Arial"/>
          <w:color w:val="000000"/>
        </w:rPr>
        <w:t>ii”</w:t>
      </w:r>
      <w:r>
        <w:rPr>
          <w:rFonts w:ascii="Arial" w:eastAsia="Arial" w:hAnsi="Arial" w:cs="Arial"/>
          <w:color w:val="000000"/>
        </w:rPr>
        <w:t>.</w:t>
      </w:r>
    </w:p>
    <w:p w14:paraId="343F5016" w14:textId="0FD73DB9" w:rsidR="00255666" w:rsidRDefault="00255666">
      <w:pPr>
        <w:widowControl w:val="0"/>
        <w:pBdr>
          <w:top w:val="nil"/>
          <w:left w:val="nil"/>
          <w:bottom w:val="nil"/>
          <w:right w:val="nil"/>
          <w:between w:val="nil"/>
        </w:pBdr>
        <w:spacing w:after="0" w:line="360" w:lineRule="auto"/>
        <w:jc w:val="both"/>
        <w:rPr>
          <w:rFonts w:ascii="Arial" w:eastAsia="Arial" w:hAnsi="Arial" w:cs="Arial"/>
        </w:rPr>
      </w:pPr>
    </w:p>
    <w:p w14:paraId="4F679CF3" w14:textId="6D81A444" w:rsidR="003B056B" w:rsidRPr="00045EB5" w:rsidRDefault="00045EB5" w:rsidP="00B81A40">
      <w:pPr>
        <w:pStyle w:val="Heading1"/>
        <w:keepNext w:val="0"/>
        <w:keepLines w:val="0"/>
        <w:widowControl w:val="0"/>
        <w:numPr>
          <w:ilvl w:val="0"/>
          <w:numId w:val="8"/>
        </w:numPr>
        <w:spacing w:before="0" w:line="360" w:lineRule="auto"/>
        <w:jc w:val="both"/>
        <w:rPr>
          <w:rFonts w:ascii="Arial" w:eastAsia="Arial" w:hAnsi="Arial" w:cs="Arial"/>
          <w:color w:val="000000"/>
        </w:rPr>
      </w:pPr>
      <w:bookmarkStart w:id="33" w:name="_Toc23495805"/>
      <w:r w:rsidRPr="00045EB5">
        <w:rPr>
          <w:rFonts w:ascii="Arial" w:eastAsia="Arial" w:hAnsi="Arial" w:cs="Arial"/>
          <w:color w:val="000000"/>
        </w:rPr>
        <w:t>Modul de depunere a ofertei</w:t>
      </w:r>
      <w:bookmarkEnd w:id="33"/>
      <w:r w:rsidRPr="00045EB5">
        <w:rPr>
          <w:rFonts w:ascii="Arial" w:eastAsia="Arial" w:hAnsi="Arial" w:cs="Arial"/>
          <w:color w:val="000000"/>
        </w:rPr>
        <w:t xml:space="preserve"> </w:t>
      </w:r>
    </w:p>
    <w:p w14:paraId="004D8973" w14:textId="673DFC3C" w:rsidR="00D20553" w:rsidRDefault="00D20553" w:rsidP="00D20553">
      <w:pPr>
        <w:widowControl w:val="0"/>
        <w:spacing w:after="0" w:line="360" w:lineRule="auto"/>
        <w:jc w:val="both"/>
        <w:rPr>
          <w:rFonts w:ascii="Arial" w:eastAsia="Arial" w:hAnsi="Arial" w:cs="Arial"/>
          <w:color w:val="000000"/>
        </w:rPr>
      </w:pPr>
      <w:r w:rsidRPr="00D20553">
        <w:rPr>
          <w:rFonts w:ascii="Arial" w:eastAsia="Arial" w:hAnsi="Arial" w:cs="Arial"/>
          <w:color w:val="000000"/>
        </w:rPr>
        <w:t>Fiecare participant la procesul de achiziție</w:t>
      </w:r>
      <w:r>
        <w:rPr>
          <w:rFonts w:ascii="Arial" w:eastAsia="Arial" w:hAnsi="Arial" w:cs="Arial"/>
          <w:color w:val="000000"/>
        </w:rPr>
        <w:t xml:space="preserve">, pe baza prezentului caiet de sarcini și a </w:t>
      </w:r>
      <w:r w:rsidR="00D72829">
        <w:rPr>
          <w:rFonts w:ascii="Arial" w:eastAsia="Arial" w:hAnsi="Arial" w:cs="Arial"/>
          <w:color w:val="000000"/>
        </w:rPr>
        <w:t>formularelor anexate</w:t>
      </w:r>
      <w:r>
        <w:rPr>
          <w:rFonts w:ascii="Arial" w:eastAsia="Arial" w:hAnsi="Arial" w:cs="Arial"/>
          <w:color w:val="000000"/>
        </w:rPr>
        <w:t xml:space="preserve">, </w:t>
      </w:r>
      <w:r w:rsidRPr="00D20553">
        <w:rPr>
          <w:rFonts w:ascii="Arial" w:eastAsia="Arial" w:hAnsi="Arial" w:cs="Arial"/>
          <w:color w:val="000000"/>
        </w:rPr>
        <w:t>va elabora</w:t>
      </w:r>
      <w:r>
        <w:rPr>
          <w:rFonts w:ascii="Arial" w:eastAsia="Arial" w:hAnsi="Arial" w:cs="Arial"/>
          <w:color w:val="000000"/>
        </w:rPr>
        <w:t>:</w:t>
      </w:r>
    </w:p>
    <w:p w14:paraId="727C3371" w14:textId="53F0A8A8" w:rsidR="00471A55" w:rsidRDefault="00471A55" w:rsidP="00D20553">
      <w:pPr>
        <w:pStyle w:val="ListParagraph"/>
        <w:widowControl w:val="0"/>
        <w:numPr>
          <w:ilvl w:val="1"/>
          <w:numId w:val="19"/>
        </w:numPr>
        <w:spacing w:after="0" w:line="360" w:lineRule="auto"/>
        <w:jc w:val="both"/>
        <w:rPr>
          <w:rFonts w:ascii="Arial" w:eastAsia="Arial" w:hAnsi="Arial" w:cs="Arial"/>
          <w:color w:val="000000"/>
        </w:rPr>
      </w:pPr>
      <w:r>
        <w:rPr>
          <w:rFonts w:ascii="Arial" w:eastAsia="Arial" w:hAnsi="Arial" w:cs="Arial"/>
          <w:color w:val="000000"/>
        </w:rPr>
        <w:t xml:space="preserve">Formularul </w:t>
      </w:r>
      <w:r w:rsidR="00D51359">
        <w:rPr>
          <w:rFonts w:ascii="Arial" w:eastAsia="Arial" w:hAnsi="Arial" w:cs="Arial"/>
          <w:color w:val="000000"/>
        </w:rPr>
        <w:t>1</w:t>
      </w:r>
      <w:r w:rsidR="006E5F0C">
        <w:rPr>
          <w:rFonts w:ascii="Arial" w:eastAsia="Arial" w:hAnsi="Arial" w:cs="Arial"/>
          <w:color w:val="000000"/>
        </w:rPr>
        <w:t xml:space="preserve"> </w:t>
      </w:r>
      <w:r w:rsidR="00D51359">
        <w:rPr>
          <w:rFonts w:ascii="Arial" w:eastAsia="Arial" w:hAnsi="Arial" w:cs="Arial"/>
          <w:color w:val="000000"/>
        </w:rPr>
        <w:t xml:space="preserve">– </w:t>
      </w:r>
      <w:r>
        <w:rPr>
          <w:rFonts w:ascii="Arial" w:eastAsia="Arial" w:hAnsi="Arial" w:cs="Arial"/>
          <w:color w:val="000000"/>
        </w:rPr>
        <w:t xml:space="preserve"> Formular de ofert</w:t>
      </w:r>
      <w:r w:rsidR="00044655">
        <w:rPr>
          <w:rFonts w:ascii="Arial" w:eastAsia="Arial" w:hAnsi="Arial" w:cs="Arial"/>
          <w:color w:val="000000"/>
        </w:rPr>
        <w:t>ă</w:t>
      </w:r>
    </w:p>
    <w:p w14:paraId="0F787A06" w14:textId="7A4801DC" w:rsidR="00D20553" w:rsidRPr="00D20553" w:rsidRDefault="00D51359" w:rsidP="00D20553">
      <w:pPr>
        <w:pStyle w:val="ListParagraph"/>
        <w:widowControl w:val="0"/>
        <w:numPr>
          <w:ilvl w:val="1"/>
          <w:numId w:val="19"/>
        </w:numPr>
        <w:spacing w:after="0" w:line="360" w:lineRule="auto"/>
        <w:jc w:val="both"/>
        <w:rPr>
          <w:rFonts w:ascii="Arial" w:eastAsia="Arial" w:hAnsi="Arial" w:cs="Arial"/>
          <w:color w:val="000000"/>
        </w:rPr>
      </w:pPr>
      <w:r>
        <w:rPr>
          <w:rFonts w:ascii="Arial" w:eastAsia="Arial" w:hAnsi="Arial" w:cs="Arial"/>
          <w:color w:val="000000"/>
        </w:rPr>
        <w:t>Formularul F3 – Lista de cantitati de lucrari pe categorii de lucrari</w:t>
      </w:r>
    </w:p>
    <w:p w14:paraId="1970865D" w14:textId="080F5C00" w:rsidR="003B056B" w:rsidRPr="00D826B0" w:rsidRDefault="006E5F0C" w:rsidP="00D826B0">
      <w:pPr>
        <w:pStyle w:val="ListParagraph"/>
        <w:widowControl w:val="0"/>
        <w:numPr>
          <w:ilvl w:val="1"/>
          <w:numId w:val="19"/>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color w:val="000000"/>
        </w:rPr>
        <w:t xml:space="preserve">Formularul </w:t>
      </w:r>
      <w:r w:rsidR="00D83F16">
        <w:rPr>
          <w:rFonts w:ascii="Arial" w:eastAsia="Arial" w:hAnsi="Arial" w:cs="Arial"/>
          <w:color w:val="000000"/>
        </w:rPr>
        <w:t xml:space="preserve">F6 </w:t>
      </w:r>
      <w:r w:rsidR="00D51359">
        <w:rPr>
          <w:rFonts w:ascii="Arial" w:eastAsia="Arial" w:hAnsi="Arial" w:cs="Arial"/>
          <w:color w:val="000000"/>
        </w:rPr>
        <w:t xml:space="preserve">– </w:t>
      </w:r>
      <w:r>
        <w:rPr>
          <w:rFonts w:ascii="Arial" w:eastAsia="Arial" w:hAnsi="Arial" w:cs="Arial"/>
          <w:color w:val="000000"/>
        </w:rPr>
        <w:t xml:space="preserve"> </w:t>
      </w:r>
      <w:r w:rsidR="00D20553" w:rsidRPr="00D826B0">
        <w:rPr>
          <w:rFonts w:ascii="Arial" w:eastAsia="Arial" w:hAnsi="Arial" w:cs="Arial"/>
          <w:color w:val="000000"/>
        </w:rPr>
        <w:t xml:space="preserve">Graficul de lucrări fizic și valoric </w:t>
      </w:r>
    </w:p>
    <w:p w14:paraId="7156A551" w14:textId="2410FB4E" w:rsidR="003B056B" w:rsidRDefault="003B056B">
      <w:pPr>
        <w:widowControl w:val="0"/>
        <w:pBdr>
          <w:top w:val="nil"/>
          <w:left w:val="nil"/>
          <w:bottom w:val="nil"/>
          <w:right w:val="nil"/>
          <w:between w:val="nil"/>
        </w:pBdr>
        <w:spacing w:after="0" w:line="360" w:lineRule="auto"/>
        <w:jc w:val="both"/>
        <w:rPr>
          <w:rFonts w:ascii="Arial" w:eastAsia="Arial" w:hAnsi="Arial" w:cs="Arial"/>
        </w:rPr>
      </w:pPr>
    </w:p>
    <w:p w14:paraId="02D7F01B" w14:textId="04F26811" w:rsidR="003B056B" w:rsidRDefault="003B056B" w:rsidP="00E9552E">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Întocmit,</w:t>
      </w:r>
    </w:p>
    <w:p w14:paraId="628F06E7" w14:textId="5AC33FDC" w:rsidR="00BE497C" w:rsidRDefault="00BE497C">
      <w:pPr>
        <w:widowControl w:val="0"/>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Ionuț Amariei</w:t>
      </w:r>
    </w:p>
    <w:p w14:paraId="04C6959B" w14:textId="0F75CC71" w:rsidR="003B056B" w:rsidRDefault="003B056B">
      <w:pPr>
        <w:widowControl w:val="0"/>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Rubik Hub Space Admin</w:t>
      </w:r>
    </w:p>
    <w:p w14:paraId="3530C5A5" w14:textId="2B1B266E" w:rsidR="00BE497C" w:rsidRDefault="00BE497C">
      <w:pPr>
        <w:widowControl w:val="0"/>
        <w:pBdr>
          <w:top w:val="nil"/>
          <w:left w:val="nil"/>
          <w:bottom w:val="nil"/>
          <w:right w:val="nil"/>
          <w:between w:val="nil"/>
        </w:pBdr>
        <w:spacing w:after="0" w:line="360" w:lineRule="auto"/>
        <w:jc w:val="both"/>
        <w:rPr>
          <w:rFonts w:ascii="Arial" w:eastAsia="Arial" w:hAnsi="Arial" w:cs="Arial"/>
        </w:rPr>
      </w:pPr>
    </w:p>
    <w:p w14:paraId="5BD817F7" w14:textId="0C1C501A" w:rsidR="00BE497C" w:rsidRDefault="00BE497C">
      <w:pPr>
        <w:widowControl w:val="0"/>
        <w:pBdr>
          <w:top w:val="nil"/>
          <w:left w:val="nil"/>
          <w:bottom w:val="nil"/>
          <w:right w:val="nil"/>
          <w:between w:val="nil"/>
        </w:pBdr>
        <w:spacing w:after="0" w:line="360" w:lineRule="auto"/>
        <w:jc w:val="both"/>
        <w:rPr>
          <w:rFonts w:ascii="Arial" w:eastAsia="Arial" w:hAnsi="Arial" w:cs="Arial"/>
        </w:rPr>
      </w:pPr>
    </w:p>
    <w:p w14:paraId="3539A21B" w14:textId="1DBDC0F6" w:rsidR="00BE497C" w:rsidRDefault="00BE497C">
      <w:pPr>
        <w:widowControl w:val="0"/>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b/>
        <w:t>Avizat,</w:t>
      </w:r>
    </w:p>
    <w:p w14:paraId="13A04DEC" w14:textId="46C7814C" w:rsidR="00BE497C" w:rsidRDefault="00BE497C">
      <w:pPr>
        <w:widowControl w:val="0"/>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ab/>
        <w:t>Irinel Nanu</w:t>
      </w:r>
    </w:p>
    <w:p w14:paraId="33BC7D48" w14:textId="164097CB" w:rsidR="006E5F0C" w:rsidRDefault="00BE497C" w:rsidP="00E9552E">
      <w:pPr>
        <w:widowControl w:val="0"/>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rPr>
        <w:tab/>
        <w:t xml:space="preserve">Șef birou </w:t>
      </w:r>
      <w:r w:rsidR="00E851F6">
        <w:rPr>
          <w:rFonts w:ascii="Arial" w:eastAsia="Arial" w:hAnsi="Arial" w:cs="Arial"/>
        </w:rPr>
        <w:t>V</w:t>
      </w:r>
      <w:r>
        <w:rPr>
          <w:rFonts w:ascii="Arial" w:eastAsia="Arial" w:hAnsi="Arial" w:cs="Arial"/>
        </w:rPr>
        <w:t>erificare Proiecte Publice</w:t>
      </w:r>
    </w:p>
    <w:sectPr w:rsidR="006E5F0C" w:rsidSect="00044655">
      <w:footerReference w:type="default" r:id="rId9"/>
      <w:pgSz w:w="11906" w:h="16838"/>
      <w:pgMar w:top="720" w:right="656" w:bottom="1620" w:left="155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F746" w14:textId="77777777" w:rsidR="00652BD5" w:rsidRDefault="00652BD5">
      <w:pPr>
        <w:spacing w:after="0" w:line="240" w:lineRule="auto"/>
      </w:pPr>
      <w:r>
        <w:separator/>
      </w:r>
    </w:p>
  </w:endnote>
  <w:endnote w:type="continuationSeparator" w:id="0">
    <w:p w14:paraId="3DCE8E6A" w14:textId="77777777" w:rsidR="00652BD5" w:rsidRDefault="0065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nde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7BF5" w14:textId="77777777" w:rsidR="00B81A40" w:rsidRDefault="00B81A40">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Pagina </w:t>
    </w:r>
    <w:r>
      <w:rPr>
        <w:b/>
        <w:color w:val="000000"/>
      </w:rPr>
      <w:fldChar w:fldCharType="begin"/>
    </w:r>
    <w:r>
      <w:rPr>
        <w:b/>
        <w:color w:val="000000"/>
      </w:rPr>
      <w:instrText>PAGE</w:instrText>
    </w:r>
    <w:r>
      <w:rPr>
        <w:b/>
        <w:color w:val="000000"/>
      </w:rPr>
      <w:fldChar w:fldCharType="separate"/>
    </w:r>
    <w:r w:rsidR="009905EF">
      <w:rPr>
        <w:b/>
        <w:noProof/>
        <w:color w:val="000000"/>
      </w:rPr>
      <w:t>6</w:t>
    </w:r>
    <w:r>
      <w:rPr>
        <w:b/>
        <w:color w:val="000000"/>
      </w:rPr>
      <w:fldChar w:fldCharType="end"/>
    </w:r>
    <w:r>
      <w:rPr>
        <w:color w:val="000000"/>
      </w:rPr>
      <w:t xml:space="preserve"> din </w:t>
    </w:r>
    <w:r>
      <w:rPr>
        <w:b/>
        <w:color w:val="000000"/>
      </w:rPr>
      <w:fldChar w:fldCharType="begin"/>
    </w:r>
    <w:r>
      <w:rPr>
        <w:b/>
        <w:color w:val="000000"/>
      </w:rPr>
      <w:instrText>NUMPAGES</w:instrText>
    </w:r>
    <w:r>
      <w:rPr>
        <w:b/>
        <w:color w:val="000000"/>
      </w:rPr>
      <w:fldChar w:fldCharType="separate"/>
    </w:r>
    <w:r w:rsidR="009905EF">
      <w:rPr>
        <w:b/>
        <w:noProof/>
        <w:color w:val="000000"/>
      </w:rPr>
      <w:t>9</w:t>
    </w:r>
    <w:r>
      <w:rPr>
        <w:b/>
        <w:color w:val="000000"/>
      </w:rPr>
      <w:fldChar w:fldCharType="end"/>
    </w:r>
    <w:r>
      <w:rPr>
        <w:noProof/>
        <w:lang w:val="en-US"/>
      </w:rPr>
      <mc:AlternateContent>
        <mc:Choice Requires="wps">
          <w:drawing>
            <wp:anchor distT="0" distB="0" distL="114300" distR="114300" simplePos="0" relativeHeight="251658240" behindDoc="0" locked="0" layoutInCell="1" hidden="0" allowOverlap="1" wp14:anchorId="67303867" wp14:editId="3FF0B3C4">
              <wp:simplePos x="0" y="0"/>
              <wp:positionH relativeFrom="column">
                <wp:posOffset>1</wp:posOffset>
              </wp:positionH>
              <wp:positionV relativeFrom="paragraph">
                <wp:posOffset>0</wp:posOffset>
              </wp:positionV>
              <wp:extent cx="3377565" cy="388989"/>
              <wp:effectExtent l="0" t="0" r="0" b="0"/>
              <wp:wrapNone/>
              <wp:docPr id="308" name="Rectangle 308"/>
              <wp:cNvGraphicFramePr/>
              <a:graphic xmlns:a="http://schemas.openxmlformats.org/drawingml/2006/main">
                <a:graphicData uri="http://schemas.microsoft.com/office/word/2010/wordprocessingShape">
                  <wps:wsp>
                    <wps:cNvSpPr/>
                    <wps:spPr>
                      <a:xfrm>
                        <a:off x="3661980" y="3594898"/>
                        <a:ext cx="3368040" cy="370205"/>
                      </a:xfrm>
                      <a:prstGeom prst="rect">
                        <a:avLst/>
                      </a:prstGeom>
                      <a:solidFill>
                        <a:srgbClr val="FFFFFF"/>
                      </a:solidFill>
                      <a:ln>
                        <a:noFill/>
                      </a:ln>
                    </wps:spPr>
                    <wps:txbx>
                      <w:txbxContent>
                        <w:p w14:paraId="102D32B5" w14:textId="77777777" w:rsidR="00B81A40" w:rsidRDefault="00B81A40">
                          <w:pPr>
                            <w:spacing w:after="0" w:line="275" w:lineRule="auto"/>
                            <w:textDirection w:val="btLr"/>
                          </w:pPr>
                          <w:r>
                            <w:rPr>
                              <w:color w:val="000000"/>
                              <w:sz w:val="18"/>
                            </w:rPr>
                            <w:t xml:space="preserve">Cod document: </w:t>
                          </w:r>
                        </w:p>
                        <w:p w14:paraId="30FF0EB0" w14:textId="77777777" w:rsidR="00B81A40" w:rsidRDefault="00B81A40">
                          <w:pPr>
                            <w:spacing w:after="0" w:line="275" w:lineRule="auto"/>
                            <w:textDirection w:val="btLr"/>
                          </w:pPr>
                          <w:r>
                            <w:rPr>
                              <w:color w:val="000000"/>
                              <w:sz w:val="18"/>
                            </w:rPr>
                            <w:t xml:space="preserve">Denumire document: Caiet de sarcini </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03867" id="Rectangle 308" o:spid="_x0000_s1026" style="position:absolute;left:0;text-align:left;margin-left:0;margin-top:0;width:265.95pt;height:3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" stroked="f">
              <v:textbox inset="2.53958mm,1.2694mm,2.53958mm,1.2694mm">
                <w:txbxContent>
                  <w:p w14:paraId="102D32B5" w14:textId="77777777" w:rsidR="00B81A40" w:rsidRDefault="00B81A40">
                    <w:pPr>
                      <w:spacing w:after="0" w:line="275" w:lineRule="auto"/>
                      <w:textDirection w:val="btLr"/>
                    </w:pPr>
                    <w:r>
                      <w:rPr>
                        <w:color w:val="000000"/>
                        <w:sz w:val="18"/>
                      </w:rPr>
                      <w:t xml:space="preserve">Cod document: </w:t>
                    </w:r>
                  </w:p>
                  <w:p w14:paraId="30FF0EB0" w14:textId="77777777" w:rsidR="00B81A40" w:rsidRDefault="00B81A40">
                    <w:pPr>
                      <w:spacing w:after="0" w:line="275" w:lineRule="auto"/>
                      <w:textDirection w:val="btLr"/>
                    </w:pPr>
                    <w:r>
                      <w:rPr>
                        <w:color w:val="000000"/>
                        <w:sz w:val="18"/>
                      </w:rPr>
                      <w:t xml:space="preserve">Denumire document: Caiet de sarcini </w:t>
                    </w:r>
                  </w:p>
                </w:txbxContent>
              </v:textbox>
            </v:rect>
          </w:pict>
        </mc:Fallback>
      </mc:AlternateContent>
    </w:r>
  </w:p>
  <w:p w14:paraId="40A044DD" w14:textId="77777777" w:rsidR="00B81A40" w:rsidRDefault="00B81A40">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FC1D" w14:textId="77777777" w:rsidR="00652BD5" w:rsidRDefault="00652BD5">
      <w:pPr>
        <w:spacing w:after="0" w:line="240" w:lineRule="auto"/>
      </w:pPr>
      <w:r>
        <w:separator/>
      </w:r>
    </w:p>
  </w:footnote>
  <w:footnote w:type="continuationSeparator" w:id="0">
    <w:p w14:paraId="1B8BB7F6" w14:textId="77777777" w:rsidR="00652BD5" w:rsidRDefault="00652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9F7"/>
    <w:multiLevelType w:val="hybridMultilevel"/>
    <w:tmpl w:val="9A30B696"/>
    <w:lvl w:ilvl="0" w:tplc="F018538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76F1A"/>
    <w:multiLevelType w:val="hybridMultilevel"/>
    <w:tmpl w:val="40FE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61235"/>
    <w:multiLevelType w:val="multilevel"/>
    <w:tmpl w:val="6EF2A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CF2186"/>
    <w:multiLevelType w:val="multilevel"/>
    <w:tmpl w:val="A6103866"/>
    <w:lvl w:ilvl="0">
      <w:start w:val="1"/>
      <w:numFmt w:val="lowerRoman"/>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B20947"/>
    <w:multiLevelType w:val="multilevel"/>
    <w:tmpl w:val="2F60C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9" w15:restartNumberingAfterBreak="0">
    <w:nsid w:val="44221BD7"/>
    <w:multiLevelType w:val="multilevel"/>
    <w:tmpl w:val="596864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B26E84"/>
    <w:multiLevelType w:val="multilevel"/>
    <w:tmpl w:val="236AF8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910DA2"/>
    <w:multiLevelType w:val="multilevel"/>
    <w:tmpl w:val="52A856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520CFD"/>
    <w:multiLevelType w:val="multilevel"/>
    <w:tmpl w:val="EE7A5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93718F"/>
    <w:multiLevelType w:val="hybridMultilevel"/>
    <w:tmpl w:val="F3D26EC0"/>
    <w:lvl w:ilvl="0" w:tplc="B9A8ED44">
      <w:start w:val="1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5" w15:restartNumberingAfterBreak="0">
    <w:nsid w:val="5E576DCB"/>
    <w:multiLevelType w:val="multilevel"/>
    <w:tmpl w:val="B3F8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493E07"/>
    <w:multiLevelType w:val="multilevel"/>
    <w:tmpl w:val="A44EE70E"/>
    <w:lvl w:ilvl="0">
      <w:start w:val="1"/>
      <w:numFmt w:val="bullet"/>
      <w:pStyle w:val="Capitol"/>
      <w:lvlText w:val="-"/>
      <w:lvlJc w:val="left"/>
      <w:pPr>
        <w:ind w:left="1440" w:hanging="360"/>
      </w:pPr>
      <w:rPr>
        <w:u w:val="none"/>
      </w:rPr>
    </w:lvl>
    <w:lvl w:ilvl="1">
      <w:start w:val="1"/>
      <w:numFmt w:val="bullet"/>
      <w:lvlText w:val="-"/>
      <w:lvlJc w:val="left"/>
      <w:pPr>
        <w:ind w:left="2160" w:hanging="360"/>
      </w:pPr>
      <w:rPr>
        <w:u w:val="none"/>
      </w:rPr>
    </w:lvl>
    <w:lvl w:ilvl="2">
      <w:start w:val="1"/>
      <w:numFmt w:val="bullet"/>
      <w:pStyle w:val="SubCap"/>
      <w:lvlText w:val="-"/>
      <w:lvlJc w:val="left"/>
      <w:pPr>
        <w:ind w:left="2880" w:hanging="360"/>
      </w:pPr>
      <w:rPr>
        <w:u w:val="none"/>
      </w:rPr>
    </w:lvl>
    <w:lvl w:ilvl="3">
      <w:start w:val="1"/>
      <w:numFmt w:val="bullet"/>
      <w:pStyle w:val="UnderCap"/>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2F1FFC"/>
    <w:multiLevelType w:val="hybridMultilevel"/>
    <w:tmpl w:val="6EE6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66272"/>
    <w:multiLevelType w:val="hybridMultilevel"/>
    <w:tmpl w:val="23C6D92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57DD7"/>
    <w:multiLevelType w:val="multilevel"/>
    <w:tmpl w:val="D3C84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7"/>
  </w:num>
  <w:num w:numId="3">
    <w:abstractNumId w:val="16"/>
  </w:num>
  <w:num w:numId="4">
    <w:abstractNumId w:val="7"/>
  </w:num>
  <w:num w:numId="5">
    <w:abstractNumId w:val="12"/>
  </w:num>
  <w:num w:numId="6">
    <w:abstractNumId w:val="14"/>
  </w:num>
  <w:num w:numId="7">
    <w:abstractNumId w:val="11"/>
  </w:num>
  <w:num w:numId="8">
    <w:abstractNumId w:val="5"/>
  </w:num>
  <w:num w:numId="9">
    <w:abstractNumId w:val="15"/>
  </w:num>
  <w:num w:numId="10">
    <w:abstractNumId w:val="20"/>
  </w:num>
  <w:num w:numId="11">
    <w:abstractNumId w:val="9"/>
  </w:num>
  <w:num w:numId="12">
    <w:abstractNumId w:val="6"/>
  </w:num>
  <w:num w:numId="13">
    <w:abstractNumId w:val="1"/>
  </w:num>
  <w:num w:numId="14">
    <w:abstractNumId w:val="2"/>
  </w:num>
  <w:num w:numId="15">
    <w:abstractNumId w:val="4"/>
  </w:num>
  <w:num w:numId="16">
    <w:abstractNumId w:val="10"/>
  </w:num>
  <w:num w:numId="17">
    <w:abstractNumId w:val="8"/>
  </w:num>
  <w:num w:numId="18">
    <w:abstractNumId w:val="8"/>
  </w:num>
  <w:num w:numId="19">
    <w:abstractNumId w:val="18"/>
  </w:num>
  <w:num w:numId="20">
    <w:abstractNumId w:val="13"/>
  </w:num>
  <w:num w:numId="21">
    <w:abstractNumId w:val="0"/>
  </w:num>
  <w:num w:numId="22">
    <w:abstractNumId w:val="19"/>
  </w:num>
  <w:num w:numId="23">
    <w:abstractNumId w:val="3"/>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66"/>
    <w:rsid w:val="00011A2F"/>
    <w:rsid w:val="00027C94"/>
    <w:rsid w:val="00044655"/>
    <w:rsid w:val="00045EB5"/>
    <w:rsid w:val="00081C6E"/>
    <w:rsid w:val="000869EC"/>
    <w:rsid w:val="000A784A"/>
    <w:rsid w:val="00132E4A"/>
    <w:rsid w:val="001465E6"/>
    <w:rsid w:val="00170637"/>
    <w:rsid w:val="00196B39"/>
    <w:rsid w:val="001A101B"/>
    <w:rsid w:val="001A77B5"/>
    <w:rsid w:val="001B6FF1"/>
    <w:rsid w:val="002431A3"/>
    <w:rsid w:val="00251BA9"/>
    <w:rsid w:val="00255666"/>
    <w:rsid w:val="0032411E"/>
    <w:rsid w:val="00372930"/>
    <w:rsid w:val="003B056B"/>
    <w:rsid w:val="003C590F"/>
    <w:rsid w:val="00434D55"/>
    <w:rsid w:val="0045208C"/>
    <w:rsid w:val="00460502"/>
    <w:rsid w:val="00471A55"/>
    <w:rsid w:val="00496413"/>
    <w:rsid w:val="004A37A7"/>
    <w:rsid w:val="005727B3"/>
    <w:rsid w:val="005A681C"/>
    <w:rsid w:val="005D6094"/>
    <w:rsid w:val="005E04FF"/>
    <w:rsid w:val="006468E5"/>
    <w:rsid w:val="00652BD5"/>
    <w:rsid w:val="006A5ED2"/>
    <w:rsid w:val="006B5C49"/>
    <w:rsid w:val="006E5F0C"/>
    <w:rsid w:val="006F55AD"/>
    <w:rsid w:val="00750CF5"/>
    <w:rsid w:val="0078133D"/>
    <w:rsid w:val="007B6AB4"/>
    <w:rsid w:val="008862BB"/>
    <w:rsid w:val="008C6288"/>
    <w:rsid w:val="00924241"/>
    <w:rsid w:val="00946617"/>
    <w:rsid w:val="00953660"/>
    <w:rsid w:val="009905EF"/>
    <w:rsid w:val="009928FC"/>
    <w:rsid w:val="009C5C42"/>
    <w:rsid w:val="00A55BE3"/>
    <w:rsid w:val="00B66E80"/>
    <w:rsid w:val="00B674B0"/>
    <w:rsid w:val="00B81A40"/>
    <w:rsid w:val="00B92E80"/>
    <w:rsid w:val="00BE497C"/>
    <w:rsid w:val="00BF3C1D"/>
    <w:rsid w:val="00BF7B07"/>
    <w:rsid w:val="00C30F8D"/>
    <w:rsid w:val="00C4736A"/>
    <w:rsid w:val="00C50D7B"/>
    <w:rsid w:val="00C6716C"/>
    <w:rsid w:val="00D178BE"/>
    <w:rsid w:val="00D20553"/>
    <w:rsid w:val="00D51359"/>
    <w:rsid w:val="00D547B2"/>
    <w:rsid w:val="00D72829"/>
    <w:rsid w:val="00D826B0"/>
    <w:rsid w:val="00D83F16"/>
    <w:rsid w:val="00D84E66"/>
    <w:rsid w:val="00DC34C9"/>
    <w:rsid w:val="00DD5898"/>
    <w:rsid w:val="00E056FC"/>
    <w:rsid w:val="00E341A3"/>
    <w:rsid w:val="00E67390"/>
    <w:rsid w:val="00E706E0"/>
    <w:rsid w:val="00E77C84"/>
    <w:rsid w:val="00E824EA"/>
    <w:rsid w:val="00E851F6"/>
    <w:rsid w:val="00E913AD"/>
    <w:rsid w:val="00E94F12"/>
    <w:rsid w:val="00E9552E"/>
    <w:rsid w:val="00F022C0"/>
    <w:rsid w:val="00F34BF8"/>
    <w:rsid w:val="00F50568"/>
    <w:rsid w:val="00FD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CDD9"/>
  <w15:docId w15:val="{64372BE0-EFD6-48AA-821C-CA8ED49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F1"/>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E66F1"/>
    <w:pPr>
      <w:keepNext/>
      <w:keepLines/>
      <w:numPr>
        <w:numId w:val="1"/>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E66F1"/>
    <w:pPr>
      <w:keepNext/>
      <w:keepLines/>
      <w:numPr>
        <w:ilvl w:val="1"/>
        <w:numId w:val="1"/>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E66F1"/>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nhideWhenUsed/>
    <w:qFormat/>
    <w:rsid w:val="00CE66F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CE66F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CE66F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nhideWhenUsed/>
    <w:qFormat/>
    <w:rsid w:val="00CE66F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CE66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E66F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E66F1"/>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E66F1"/>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E66F1"/>
    <w:rPr>
      <w:rFonts w:asciiTheme="majorHAnsi" w:eastAsiaTheme="majorEastAsia" w:hAnsiTheme="majorHAnsi" w:cstheme="majorBidi"/>
      <w:b/>
      <w:bCs/>
      <w:color w:val="5B9BD5" w:themeColor="accent1"/>
    </w:rPr>
  </w:style>
  <w:style w:type="character" w:customStyle="1" w:styleId="Heading4Char">
    <w:name w:val="Heading 4 Char"/>
    <w:aliases w:val="H4 Char"/>
    <w:basedOn w:val="DefaultParagraphFont"/>
    <w:link w:val="Heading4"/>
    <w:rsid w:val="00CE66F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CE66F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CE66F1"/>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rsid w:val="00CE66F1"/>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CE66F1"/>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CE66F1"/>
    <w:rPr>
      <w:rFonts w:asciiTheme="majorHAnsi" w:eastAsiaTheme="majorEastAsia" w:hAnsiTheme="majorHAnsi" w:cstheme="majorBidi"/>
      <w:i/>
      <w:iCs/>
      <w:color w:val="404040" w:themeColor="text1" w:themeTint="BF"/>
      <w:sz w:val="20"/>
      <w:szCs w:val="20"/>
    </w:rPr>
  </w:style>
  <w:style w:type="paragraph" w:styleId="ListParagraph">
    <w:name w:val="List Paragraph"/>
    <w:aliases w:val="Forth level"/>
    <w:basedOn w:val="Normal"/>
    <w:link w:val="ListParagraphChar"/>
    <w:uiPriority w:val="99"/>
    <w:qFormat/>
    <w:rsid w:val="00CE66F1"/>
    <w:pPr>
      <w:ind w:left="720"/>
      <w:contextualSpacing/>
    </w:pPr>
  </w:style>
  <w:style w:type="character" w:customStyle="1" w:styleId="ListParagraphChar">
    <w:name w:val="List Paragraph Char"/>
    <w:aliases w:val="Forth level Char"/>
    <w:link w:val="ListParagraph"/>
    <w:uiPriority w:val="99"/>
    <w:locked/>
    <w:rsid w:val="00CE66F1"/>
  </w:style>
  <w:style w:type="paragraph" w:styleId="TOC1">
    <w:name w:val="toc 1"/>
    <w:basedOn w:val="Normal"/>
    <w:next w:val="Normal"/>
    <w:autoRedefine/>
    <w:uiPriority w:val="39"/>
    <w:unhideWhenUsed/>
    <w:qFormat/>
    <w:rsid w:val="00ED5CAE"/>
    <w:pPr>
      <w:tabs>
        <w:tab w:val="left" w:pos="440"/>
        <w:tab w:val="right" w:leader="dot" w:pos="9062"/>
      </w:tabs>
      <w:spacing w:before="120" w:after="120"/>
    </w:pPr>
    <w:rPr>
      <w:b/>
      <w:bCs/>
      <w:caps/>
      <w:szCs w:val="20"/>
    </w:rPr>
  </w:style>
  <w:style w:type="paragraph" w:styleId="TOC2">
    <w:name w:val="toc 2"/>
    <w:basedOn w:val="Normal"/>
    <w:next w:val="Normal"/>
    <w:autoRedefine/>
    <w:uiPriority w:val="39"/>
    <w:unhideWhenUsed/>
    <w:qFormat/>
    <w:rsid w:val="00CE66F1"/>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CE66F1"/>
    <w:pPr>
      <w:spacing w:after="0"/>
      <w:ind w:left="440"/>
    </w:pPr>
    <w:rPr>
      <w:i/>
      <w:iCs/>
      <w:sz w:val="20"/>
      <w:szCs w:val="20"/>
    </w:rPr>
  </w:style>
  <w:style w:type="paragraph" w:styleId="TOC4">
    <w:name w:val="toc 4"/>
    <w:basedOn w:val="Normal"/>
    <w:next w:val="Normal"/>
    <w:autoRedefine/>
    <w:uiPriority w:val="39"/>
    <w:unhideWhenUsed/>
    <w:rsid w:val="00CE66F1"/>
    <w:pPr>
      <w:spacing w:after="0"/>
      <w:ind w:left="660"/>
    </w:pPr>
    <w:rPr>
      <w:sz w:val="18"/>
      <w:szCs w:val="18"/>
    </w:rPr>
  </w:style>
  <w:style w:type="paragraph" w:styleId="TOC5">
    <w:name w:val="toc 5"/>
    <w:basedOn w:val="Normal"/>
    <w:next w:val="Normal"/>
    <w:autoRedefine/>
    <w:uiPriority w:val="39"/>
    <w:unhideWhenUsed/>
    <w:rsid w:val="00CE66F1"/>
    <w:pPr>
      <w:spacing w:after="0"/>
      <w:ind w:left="880"/>
    </w:pPr>
    <w:rPr>
      <w:sz w:val="18"/>
      <w:szCs w:val="18"/>
    </w:rPr>
  </w:style>
  <w:style w:type="paragraph" w:styleId="TOC6">
    <w:name w:val="toc 6"/>
    <w:basedOn w:val="Normal"/>
    <w:next w:val="Normal"/>
    <w:autoRedefine/>
    <w:uiPriority w:val="39"/>
    <w:unhideWhenUsed/>
    <w:rsid w:val="00CE66F1"/>
    <w:pPr>
      <w:spacing w:after="0"/>
      <w:ind w:left="1100"/>
    </w:pPr>
    <w:rPr>
      <w:sz w:val="18"/>
      <w:szCs w:val="18"/>
    </w:rPr>
  </w:style>
  <w:style w:type="paragraph" w:styleId="TOC7">
    <w:name w:val="toc 7"/>
    <w:basedOn w:val="Normal"/>
    <w:next w:val="Normal"/>
    <w:autoRedefine/>
    <w:uiPriority w:val="39"/>
    <w:unhideWhenUsed/>
    <w:rsid w:val="00CE66F1"/>
    <w:pPr>
      <w:spacing w:after="0"/>
      <w:ind w:left="1320"/>
    </w:pPr>
    <w:rPr>
      <w:sz w:val="18"/>
      <w:szCs w:val="18"/>
    </w:rPr>
  </w:style>
  <w:style w:type="paragraph" w:styleId="TOC8">
    <w:name w:val="toc 8"/>
    <w:basedOn w:val="Normal"/>
    <w:next w:val="Normal"/>
    <w:autoRedefine/>
    <w:uiPriority w:val="39"/>
    <w:unhideWhenUsed/>
    <w:rsid w:val="00CE66F1"/>
    <w:pPr>
      <w:spacing w:after="0"/>
      <w:ind w:left="1540"/>
    </w:pPr>
    <w:rPr>
      <w:sz w:val="18"/>
      <w:szCs w:val="18"/>
    </w:rPr>
  </w:style>
  <w:style w:type="paragraph" w:styleId="TOC9">
    <w:name w:val="toc 9"/>
    <w:basedOn w:val="Normal"/>
    <w:next w:val="Normal"/>
    <w:autoRedefine/>
    <w:uiPriority w:val="39"/>
    <w:unhideWhenUsed/>
    <w:rsid w:val="00CE66F1"/>
    <w:pPr>
      <w:spacing w:after="0"/>
      <w:ind w:left="1760"/>
    </w:pPr>
    <w:rPr>
      <w:sz w:val="18"/>
      <w:szCs w:val="18"/>
    </w:rPr>
  </w:style>
  <w:style w:type="character" w:styleId="Hyperlink">
    <w:name w:val="Hyperlink"/>
    <w:basedOn w:val="DefaultParagraphFont"/>
    <w:uiPriority w:val="99"/>
    <w:unhideWhenUsed/>
    <w:rsid w:val="00CE66F1"/>
    <w:rPr>
      <w:color w:val="0563C1" w:themeColor="hyperlink"/>
      <w:u w:val="single"/>
    </w:rPr>
  </w:style>
  <w:style w:type="paragraph" w:styleId="Header">
    <w:name w:val="header"/>
    <w:basedOn w:val="Normal"/>
    <w:link w:val="HeaderChar"/>
    <w:uiPriority w:val="99"/>
    <w:unhideWhenUsed/>
    <w:rsid w:val="00CE66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66F1"/>
  </w:style>
  <w:style w:type="paragraph" w:styleId="Footer">
    <w:name w:val="footer"/>
    <w:basedOn w:val="Normal"/>
    <w:link w:val="FooterChar"/>
    <w:uiPriority w:val="99"/>
    <w:unhideWhenUsed/>
    <w:rsid w:val="00CE66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66F1"/>
  </w:style>
  <w:style w:type="character" w:customStyle="1" w:styleId="CommentTextChar">
    <w:name w:val="Comment Text Char"/>
    <w:basedOn w:val="DefaultParagraphFont"/>
    <w:link w:val="CommentText"/>
    <w:uiPriority w:val="99"/>
    <w:semiHidden/>
    <w:rsid w:val="00CE66F1"/>
    <w:rPr>
      <w:sz w:val="20"/>
      <w:szCs w:val="20"/>
    </w:rPr>
  </w:style>
  <w:style w:type="paragraph" w:styleId="CommentText">
    <w:name w:val="annotation text"/>
    <w:basedOn w:val="Normal"/>
    <w:link w:val="CommentTextChar"/>
    <w:uiPriority w:val="99"/>
    <w:semiHidden/>
    <w:unhideWhenUsed/>
    <w:rsid w:val="00CE66F1"/>
    <w:pPr>
      <w:spacing w:line="240" w:lineRule="auto"/>
    </w:pPr>
    <w:rPr>
      <w:sz w:val="20"/>
      <w:szCs w:val="20"/>
    </w:rPr>
  </w:style>
  <w:style w:type="character" w:customStyle="1" w:styleId="CommentSubjectChar">
    <w:name w:val="Comment Subject Char"/>
    <w:basedOn w:val="CommentTextChar"/>
    <w:link w:val="CommentSubject"/>
    <w:uiPriority w:val="99"/>
    <w:semiHidden/>
    <w:rsid w:val="00CE66F1"/>
    <w:rPr>
      <w:b/>
      <w:bCs/>
      <w:sz w:val="20"/>
      <w:szCs w:val="20"/>
    </w:rPr>
  </w:style>
  <w:style w:type="paragraph" w:styleId="CommentSubject">
    <w:name w:val="annotation subject"/>
    <w:basedOn w:val="CommentText"/>
    <w:next w:val="CommentText"/>
    <w:link w:val="CommentSubjectChar"/>
    <w:uiPriority w:val="99"/>
    <w:semiHidden/>
    <w:unhideWhenUsed/>
    <w:rsid w:val="00CE66F1"/>
    <w:rPr>
      <w:b/>
      <w:bCs/>
    </w:rPr>
  </w:style>
  <w:style w:type="character" w:customStyle="1" w:styleId="BalloonTextChar">
    <w:name w:val="Balloon Text Char"/>
    <w:basedOn w:val="DefaultParagraphFont"/>
    <w:link w:val="BalloonText"/>
    <w:uiPriority w:val="99"/>
    <w:semiHidden/>
    <w:rsid w:val="00CE66F1"/>
    <w:rPr>
      <w:rFonts w:ascii="Segoe UI" w:hAnsi="Segoe UI" w:cs="Segoe UI"/>
      <w:sz w:val="18"/>
      <w:szCs w:val="18"/>
    </w:rPr>
  </w:style>
  <w:style w:type="paragraph" w:styleId="BalloonText">
    <w:name w:val="Balloon Text"/>
    <w:basedOn w:val="Normal"/>
    <w:link w:val="BalloonTextChar"/>
    <w:uiPriority w:val="99"/>
    <w:semiHidden/>
    <w:unhideWhenUsed/>
    <w:rsid w:val="00CE66F1"/>
    <w:pPr>
      <w:spacing w:after="0" w:line="240" w:lineRule="auto"/>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CE66F1"/>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C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paragraph" w:customStyle="1" w:styleId="Body">
    <w:name w:val="Body"/>
    <w:basedOn w:val="Normal"/>
    <w:link w:val="BodyChar"/>
    <w:qFormat/>
    <w:rsid w:val="00CE66F1"/>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CE66F1"/>
    <w:rPr>
      <w:rFonts w:ascii="Trebuchet MS" w:hAnsi="Trebuchet MS" w:cs="Arial"/>
      <w:sz w:val="20"/>
      <w:szCs w:val="24"/>
      <w:lang w:val="en-US"/>
    </w:rPr>
  </w:style>
  <w:style w:type="paragraph" w:customStyle="1" w:styleId="Bulet">
    <w:name w:val="Bulet"/>
    <w:basedOn w:val="Normal"/>
    <w:next w:val="Body"/>
    <w:link w:val="BuletChar"/>
    <w:qFormat/>
    <w:rsid w:val="00CE66F1"/>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CE66F1"/>
    <w:rPr>
      <w:rFonts w:ascii="Trebuchet MS" w:hAnsi="Trebuchet MS" w:cs="Arial"/>
      <w:sz w:val="20"/>
      <w:szCs w:val="24"/>
      <w:lang w:val="en-US"/>
    </w:rPr>
  </w:style>
  <w:style w:type="table" w:styleId="TableGrid">
    <w:name w:val="Table Grid"/>
    <w:basedOn w:val="TableNormal"/>
    <w:uiPriority w:val="59"/>
    <w:rsid w:val="00CE66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CE66F1"/>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CE66F1"/>
    <w:rPr>
      <w:b/>
      <w:bCs/>
    </w:rPr>
  </w:style>
  <w:style w:type="paragraph" w:customStyle="1" w:styleId="Capitol">
    <w:name w:val="Capitol"/>
    <w:basedOn w:val="Body"/>
    <w:next w:val="Body"/>
    <w:qFormat/>
    <w:rsid w:val="00CE66F1"/>
    <w:pPr>
      <w:numPr>
        <w:numId w:val="3"/>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CE66F1"/>
    <w:pPr>
      <w:numPr>
        <w:ilvl w:val="2"/>
        <w:numId w:val="3"/>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CE66F1"/>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CE66F1"/>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CE66F1"/>
  </w:style>
  <w:style w:type="paragraph" w:customStyle="1" w:styleId="Text2">
    <w:name w:val="Text 2"/>
    <w:basedOn w:val="Normal"/>
    <w:link w:val="Text2Char"/>
    <w:rsid w:val="00CE66F1"/>
    <w:pPr>
      <w:tabs>
        <w:tab w:val="left" w:pos="2161"/>
      </w:tabs>
      <w:spacing w:after="240"/>
      <w:ind w:left="1077"/>
      <w:jc w:val="both"/>
    </w:pPr>
    <w:rPr>
      <w:szCs w:val="20"/>
    </w:rPr>
  </w:style>
  <w:style w:type="character" w:customStyle="1" w:styleId="Text2Char">
    <w:name w:val="Text 2 Char"/>
    <w:link w:val="Text2"/>
    <w:rsid w:val="00CE66F1"/>
    <w:rPr>
      <w:szCs w:val="20"/>
    </w:rPr>
  </w:style>
  <w:style w:type="paragraph" w:customStyle="1" w:styleId="Default">
    <w:name w:val="Default"/>
    <w:rsid w:val="00CE66F1"/>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CE66F1"/>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CE66F1"/>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rPr>
  </w:style>
  <w:style w:type="character" w:customStyle="1" w:styleId="BodytextSegoeUIBoldSpacing0pt">
    <w:name w:val="Body text + Segoe UI.Bold.Spacing 0 pt"/>
    <w:basedOn w:val="Bodytext"/>
    <w:rsid w:val="00CE66F1"/>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CE66F1"/>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CE66F1"/>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CE66F1"/>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CE66F1"/>
    <w:pPr>
      <w:widowControl w:val="0"/>
      <w:shd w:val="clear" w:color="auto" w:fill="FFFFFF"/>
      <w:spacing w:after="0" w:line="383" w:lineRule="exact"/>
      <w:jc w:val="both"/>
    </w:pPr>
    <w:rPr>
      <w:rFonts w:ascii="Segoe UI" w:eastAsia="Segoe UI" w:hAnsi="Segoe UI" w:cs="Segoe UI"/>
      <w:b/>
      <w:bCs/>
      <w:sz w:val="26"/>
      <w:szCs w:val="26"/>
    </w:rPr>
  </w:style>
  <w:style w:type="character" w:customStyle="1" w:styleId="BodytextArialItalic">
    <w:name w:val="Body text + Arial.Italic"/>
    <w:basedOn w:val="Bodytext"/>
    <w:rsid w:val="00CE66F1"/>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CE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6F1"/>
    <w:rPr>
      <w:sz w:val="20"/>
      <w:szCs w:val="20"/>
    </w:rPr>
  </w:style>
  <w:style w:type="character" w:styleId="FootnoteReference">
    <w:name w:val="footnote reference"/>
    <w:basedOn w:val="DefaultParagraphFont"/>
    <w:uiPriority w:val="99"/>
    <w:semiHidden/>
    <w:unhideWhenUsed/>
    <w:rsid w:val="00CE66F1"/>
    <w:rPr>
      <w:vertAlign w:val="superscript"/>
    </w:rPr>
  </w:style>
  <w:style w:type="paragraph" w:customStyle="1" w:styleId="Heading1EIB">
    <w:name w:val="Heading 1 EIB"/>
    <w:basedOn w:val="Heading1"/>
    <w:autoRedefine/>
    <w:qFormat/>
    <w:rsid w:val="00CE66F1"/>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CE66F1"/>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CE66F1"/>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A16">
    <w:name w:val="A16"/>
    <w:uiPriority w:val="99"/>
    <w:rsid w:val="00CE66F1"/>
    <w:rPr>
      <w:rFonts w:cs="Myriad"/>
      <w:color w:val="211D1E"/>
      <w:sz w:val="22"/>
      <w:szCs w:val="22"/>
    </w:rPr>
  </w:style>
  <w:style w:type="paragraph" w:customStyle="1" w:styleId="normalpropostasChar">
    <w:name w:val="normal_propostas Char"/>
    <w:basedOn w:val="Normal"/>
    <w:rsid w:val="00CE66F1"/>
    <w:pPr>
      <w:suppressAutoHyphens/>
      <w:spacing w:after="120" w:line="288" w:lineRule="auto"/>
      <w:jc w:val="both"/>
    </w:pPr>
    <w:rPr>
      <w:rFonts w:ascii="Arial" w:eastAsia="Times New Roman" w:hAnsi="Arial"/>
      <w:sz w:val="24"/>
      <w:szCs w:val="24"/>
      <w:lang w:eastAsia="ar-SA"/>
    </w:rPr>
  </w:style>
  <w:style w:type="character" w:customStyle="1" w:styleId="tli1">
    <w:name w:val="tli1"/>
    <w:basedOn w:val="DefaultParagraphFont"/>
    <w:rsid w:val="00CE66F1"/>
  </w:style>
  <w:style w:type="character" w:styleId="CommentReference">
    <w:name w:val="annotation reference"/>
    <w:basedOn w:val="DefaultParagraphFont"/>
    <w:uiPriority w:val="99"/>
    <w:semiHidden/>
    <w:unhideWhenUsed/>
    <w:rsid w:val="00335027"/>
    <w:rPr>
      <w:sz w:val="16"/>
      <w:szCs w:val="16"/>
    </w:rPr>
  </w:style>
  <w:style w:type="character" w:customStyle="1" w:styleId="li1">
    <w:name w:val="li1"/>
    <w:basedOn w:val="DefaultParagraphFont"/>
    <w:rsid w:val="006C589B"/>
    <w:rPr>
      <w:b/>
      <w:bCs/>
      <w:color w:val="8F0000"/>
    </w:rPr>
  </w:style>
  <w:style w:type="character" w:customStyle="1" w:styleId="ar1">
    <w:name w:val="ar1"/>
    <w:basedOn w:val="DefaultParagraphFont"/>
    <w:rsid w:val="006C589B"/>
    <w:rPr>
      <w:b/>
      <w:bCs/>
      <w:color w:val="0000AF"/>
      <w:sz w:val="22"/>
      <w:szCs w:val="22"/>
    </w:rPr>
  </w:style>
  <w:style w:type="character" w:customStyle="1" w:styleId="tpa1">
    <w:name w:val="tpa1"/>
    <w:basedOn w:val="DefaultParagraphFont"/>
    <w:rsid w:val="006C589B"/>
  </w:style>
  <w:style w:type="character" w:customStyle="1" w:styleId="al1">
    <w:name w:val="al1"/>
    <w:basedOn w:val="DefaultParagraphFont"/>
    <w:rsid w:val="006C589B"/>
    <w:rPr>
      <w:b/>
      <w:bCs/>
      <w:color w:val="008F00"/>
    </w:rPr>
  </w:style>
  <w:style w:type="character" w:customStyle="1" w:styleId="pt1">
    <w:name w:val="pt1"/>
    <w:basedOn w:val="DefaultParagraphFont"/>
    <w:rsid w:val="006C589B"/>
    <w:rPr>
      <w:b/>
      <w:bCs/>
      <w:color w:val="8F0000"/>
    </w:rPr>
  </w:style>
  <w:style w:type="character" w:customStyle="1" w:styleId="tpt1">
    <w:name w:val="tpt1"/>
    <w:basedOn w:val="DefaultParagraphFont"/>
    <w:rsid w:val="006C589B"/>
  </w:style>
  <w:style w:type="paragraph" w:styleId="Revision">
    <w:name w:val="Revision"/>
    <w:hidden/>
    <w:uiPriority w:val="99"/>
    <w:semiHidden/>
    <w:rsid w:val="0023095B"/>
    <w:pPr>
      <w:spacing w:after="0" w:line="240" w:lineRule="auto"/>
    </w:pPr>
  </w:style>
  <w:style w:type="paragraph" w:styleId="BodyTextIndent2">
    <w:name w:val="Body Text Indent 2"/>
    <w:basedOn w:val="Normal"/>
    <w:link w:val="BodyTextIndent2Char"/>
    <w:uiPriority w:val="99"/>
    <w:rsid w:val="003B3A16"/>
    <w:pPr>
      <w:spacing w:after="120" w:line="480" w:lineRule="auto"/>
      <w:ind w:left="360"/>
    </w:pPr>
    <w:rPr>
      <w:rFonts w:ascii="Times New Roman" w:eastAsia="Times New Roman" w:hAnsi="Times New Roman" w:cs="Times New Roman"/>
      <w:sz w:val="24"/>
      <w:szCs w:val="24"/>
      <w:lang w:val="de-DE" w:eastAsia="de-DE"/>
    </w:rPr>
  </w:style>
  <w:style w:type="character" w:customStyle="1" w:styleId="BodyTextIndent2Char">
    <w:name w:val="Body Text Indent 2 Char"/>
    <w:basedOn w:val="DefaultParagraphFont"/>
    <w:link w:val="BodyTextIndent2"/>
    <w:uiPriority w:val="99"/>
    <w:rsid w:val="003B3A16"/>
    <w:rPr>
      <w:rFonts w:ascii="Times New Roman" w:eastAsia="Times New Roman" w:hAnsi="Times New Roman" w:cs="Times New Roman"/>
      <w:sz w:val="24"/>
      <w:szCs w:val="24"/>
      <w:lang w:val="de-DE" w:eastAsia="de-DE"/>
    </w:rPr>
  </w:style>
  <w:style w:type="character" w:customStyle="1" w:styleId="TextcomentariuCaracter1">
    <w:name w:val="Text comentariu Caracter1"/>
    <w:basedOn w:val="DefaultParagraphFont"/>
    <w:uiPriority w:val="99"/>
    <w:semiHidden/>
    <w:rsid w:val="00446877"/>
    <w:rPr>
      <w:sz w:val="20"/>
      <w:szCs w:val="20"/>
    </w:rPr>
  </w:style>
  <w:style w:type="character" w:customStyle="1" w:styleId="SubiectComentariuCaracter1">
    <w:name w:val="Subiect Comentariu Caracter1"/>
    <w:basedOn w:val="TextcomentariuCaracter1"/>
    <w:uiPriority w:val="99"/>
    <w:semiHidden/>
    <w:rsid w:val="00446877"/>
    <w:rPr>
      <w:b/>
      <w:bCs/>
      <w:sz w:val="20"/>
      <w:szCs w:val="20"/>
    </w:rPr>
  </w:style>
  <w:style w:type="character" w:customStyle="1" w:styleId="TextnBalonCaracter1">
    <w:name w:val="Text în Balon Caracter1"/>
    <w:basedOn w:val="DefaultParagraphFont"/>
    <w:uiPriority w:val="99"/>
    <w:semiHidden/>
    <w:rsid w:val="00446877"/>
    <w:rPr>
      <w:rFonts w:ascii="Segoe UI" w:hAnsi="Segoe UI" w:cs="Segoe UI"/>
      <w:sz w:val="18"/>
      <w:szCs w:val="18"/>
    </w:rPr>
  </w:style>
  <w:style w:type="character" w:customStyle="1" w:styleId="PreformatatHTMLCaracter1">
    <w:name w:val="Preformatat HTML Caracter1"/>
    <w:basedOn w:val="DefaultParagraphFont"/>
    <w:uiPriority w:val="99"/>
    <w:semiHidden/>
    <w:rsid w:val="00446877"/>
    <w:rPr>
      <w:rFonts w:ascii="Consolas" w:hAnsi="Consolas"/>
      <w:sz w:val="20"/>
      <w:szCs w:val="20"/>
    </w:rPr>
  </w:style>
  <w:style w:type="character" w:customStyle="1" w:styleId="tsp1">
    <w:name w:val="tsp1"/>
    <w:basedOn w:val="DefaultParagraphFont"/>
    <w:rsid w:val="0051488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harChar1CaracterCaracterCaracterCaracterCharChar">
    <w:name w:val="Char Char1 Caracter Caracter Caracter Caracter Char Char"/>
    <w:basedOn w:val="Normal"/>
    <w:rsid w:val="00460502"/>
    <w:pPr>
      <w:spacing w:after="0" w:line="240" w:lineRule="auto"/>
    </w:pPr>
    <w:rPr>
      <w:rFonts w:ascii="Times New Roman" w:eastAsia="Times New Roman" w:hAnsi="Times New Roman" w:cs="Times New Roman"/>
      <w:sz w:val="24"/>
      <w:szCs w:val="24"/>
      <w:lang w:val="pl-PL" w:eastAsia="pl-PL"/>
    </w:rPr>
  </w:style>
  <w:style w:type="character" w:styleId="Emphasis">
    <w:name w:val="Emphasis"/>
    <w:basedOn w:val="DefaultParagraphFont"/>
    <w:uiPriority w:val="20"/>
    <w:qFormat/>
    <w:rsid w:val="00D72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7p238E7fa3dmq3tFEPMXpoVBw==">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F54D8F-F9BB-451B-9A90-6B6557FD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Irimia</dc:creator>
  <cp:lastModifiedBy>Nicoleta Coman</cp:lastModifiedBy>
  <cp:revision>11</cp:revision>
  <cp:lastPrinted>2019-11-04T11:38:00Z</cp:lastPrinted>
  <dcterms:created xsi:type="dcterms:W3CDTF">2019-10-31T13:55:00Z</dcterms:created>
  <dcterms:modified xsi:type="dcterms:W3CDTF">2019-11-06T10:07:00Z</dcterms:modified>
</cp:coreProperties>
</file>